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9" w:rsidRPr="005C29C7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C29C7">
        <w:rPr>
          <w:rFonts w:ascii="Times New Roman" w:hAnsi="Times New Roman" w:cs="Times New Roman"/>
          <w:b/>
          <w:sz w:val="26"/>
          <w:szCs w:val="26"/>
        </w:rPr>
        <w:t xml:space="preserve">Пошаговый алгоритм действий </w:t>
      </w:r>
      <w:r w:rsidRPr="00F124AD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0D008D" w:rsidRPr="00F124AD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F124AD">
        <w:rPr>
          <w:rFonts w:ascii="Times New Roman" w:hAnsi="Times New Roman" w:cs="Times New Roman"/>
          <w:sz w:val="26"/>
          <w:szCs w:val="26"/>
        </w:rPr>
        <w:t xml:space="preserve">торговли, осуществляющих реализацию </w:t>
      </w:r>
      <w:r w:rsidR="005510FA" w:rsidRPr="00F124AD">
        <w:rPr>
          <w:rFonts w:ascii="Times New Roman" w:hAnsi="Times New Roman" w:cs="Times New Roman"/>
          <w:sz w:val="26"/>
          <w:szCs w:val="26"/>
        </w:rPr>
        <w:t>товаров, подлежащих маркировке и</w:t>
      </w:r>
      <w:r w:rsidR="002F36AD" w:rsidRPr="00F124AD">
        <w:rPr>
          <w:rFonts w:ascii="Times New Roman" w:hAnsi="Times New Roman" w:cs="Times New Roman"/>
          <w:sz w:val="26"/>
          <w:szCs w:val="26"/>
        </w:rPr>
        <w:t xml:space="preserve"> (</w:t>
      </w:r>
      <w:r w:rsidR="005510FA" w:rsidRPr="00F124AD">
        <w:rPr>
          <w:rFonts w:ascii="Times New Roman" w:hAnsi="Times New Roman" w:cs="Times New Roman"/>
          <w:sz w:val="26"/>
          <w:szCs w:val="26"/>
        </w:rPr>
        <w:t>или</w:t>
      </w:r>
      <w:r w:rsidR="002F36AD" w:rsidRPr="00F124AD">
        <w:rPr>
          <w:rFonts w:ascii="Times New Roman" w:hAnsi="Times New Roman" w:cs="Times New Roman"/>
          <w:sz w:val="26"/>
          <w:szCs w:val="26"/>
        </w:rPr>
        <w:t>)</w:t>
      </w:r>
      <w:r w:rsidR="005510FA" w:rsidRPr="00F12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0FA" w:rsidRPr="00F124AD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5510FA" w:rsidRPr="00F124AD">
        <w:rPr>
          <w:rFonts w:ascii="Times New Roman" w:hAnsi="Times New Roman" w:cs="Times New Roman"/>
          <w:sz w:val="26"/>
          <w:szCs w:val="26"/>
        </w:rPr>
        <w:t xml:space="preserve"> (за исключением молочной продукции)</w:t>
      </w:r>
      <w:r w:rsidRPr="00F124AD">
        <w:rPr>
          <w:rFonts w:ascii="Times New Roman" w:hAnsi="Times New Roman" w:cs="Times New Roman"/>
          <w:sz w:val="26"/>
          <w:szCs w:val="26"/>
        </w:rPr>
        <w:t>,</w:t>
      </w:r>
      <w:r w:rsidRPr="005C29C7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FE59AA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764" w:rsidRPr="00FE59A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1.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5510FA" w:rsidRPr="00FE59AA">
        <w:rPr>
          <w:rFonts w:ascii="Times New Roman" w:hAnsi="Times New Roman" w:cs="Times New Roman"/>
          <w:sz w:val="24"/>
          <w:szCs w:val="24"/>
        </w:rPr>
        <w:t>ой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5510FA" w:rsidRPr="00FE59AA">
        <w:rPr>
          <w:rFonts w:ascii="Times New Roman" w:hAnsi="Times New Roman" w:cs="Times New Roman"/>
          <w:sz w:val="24"/>
          <w:szCs w:val="24"/>
        </w:rPr>
        <w:t>продукции на предмет включения ее в перечень товаров, подлежащих марки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ровке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средствами идентификации, </w:t>
      </w:r>
      <w:r w:rsidR="008A35FE" w:rsidRPr="00FE59AA">
        <w:rPr>
          <w:rFonts w:ascii="Times New Roman" w:hAnsi="Times New Roman" w:cs="Times New Roman"/>
          <w:sz w:val="24"/>
          <w:szCs w:val="24"/>
        </w:rPr>
        <w:t>и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A40A42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перечень товаров, </w:t>
      </w:r>
      <w:proofErr w:type="gramStart"/>
      <w:r w:rsidR="00A40A42" w:rsidRPr="00FE59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A40A42" w:rsidRPr="00FE59AA">
        <w:rPr>
          <w:rFonts w:ascii="Times New Roman" w:hAnsi="Times New Roman" w:cs="Times New Roman"/>
          <w:sz w:val="24"/>
          <w:szCs w:val="24"/>
        </w:rPr>
        <w:t xml:space="preserve"> об обороте которых являются предметом </w:t>
      </w:r>
      <w:proofErr w:type="spellStart"/>
      <w:r w:rsidR="00A40A42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5510FA" w:rsidRPr="00FE59AA">
        <w:rPr>
          <w:rFonts w:ascii="Times New Roman" w:hAnsi="Times New Roman" w:cs="Times New Roman"/>
          <w:sz w:val="24"/>
          <w:szCs w:val="24"/>
        </w:rPr>
        <w:t>.</w:t>
      </w:r>
    </w:p>
    <w:p w:rsidR="00A06A32" w:rsidRPr="00FE59AA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>П</w:t>
      </w:r>
      <w:r w:rsidR="00007A94" w:rsidRPr="00FE59AA">
        <w:rPr>
          <w:rFonts w:ascii="Times New Roman" w:hAnsi="Times New Roman" w:cs="Times New Roman"/>
          <w:i/>
          <w:sz w:val="24"/>
          <w:szCs w:val="24"/>
        </w:rPr>
        <w:t xml:space="preserve">еречень товаров, сведения об обороте которых являются предметом </w:t>
      </w:r>
      <w:proofErr w:type="spellStart"/>
      <w:r w:rsidR="00007A94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007A94" w:rsidRPr="00FE59AA">
        <w:rPr>
          <w:rFonts w:ascii="Times New Roman" w:hAnsi="Times New Roman" w:cs="Times New Roman"/>
          <w:i/>
          <w:sz w:val="24"/>
          <w:szCs w:val="24"/>
        </w:rPr>
        <w:t>,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 определен постановлением Совета Министров Республики Беларусь от 23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 xml:space="preserve"> апреля 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2021 г. № 250 </w:t>
      </w:r>
    </w:p>
    <w:p w:rsidR="00A06A32" w:rsidRPr="00FE59AA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Перечень товаров, подлежащих маркировке средствами идентификации, определен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 xml:space="preserve"> в приложении 2 к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ю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Совета Министров Республики Беларусь от 2</w:t>
      </w:r>
      <w:r w:rsidR="000D008D">
        <w:rPr>
          <w:rFonts w:ascii="Times New Roman" w:hAnsi="Times New Roman" w:cs="Times New Roman"/>
          <w:i/>
          <w:sz w:val="24"/>
          <w:szCs w:val="24"/>
        </w:rPr>
        <w:t>9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FE59AA" w:rsidRDefault="00FE59AA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FE59A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2.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FE59AA">
        <w:rPr>
          <w:rFonts w:ascii="Times New Roman" w:hAnsi="Times New Roman" w:cs="Times New Roman"/>
          <w:sz w:val="24"/>
          <w:szCs w:val="24"/>
        </w:rPr>
        <w:t>реализуем</w:t>
      </w:r>
      <w:r w:rsidR="008A35FE" w:rsidRPr="00FE59AA">
        <w:rPr>
          <w:rFonts w:ascii="Times New Roman" w:hAnsi="Times New Roman" w:cs="Times New Roman"/>
          <w:sz w:val="24"/>
          <w:szCs w:val="24"/>
        </w:rPr>
        <w:t>ых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</w:t>
      </w:r>
      <w:r w:rsidR="00617376" w:rsidRPr="00FE59AA">
        <w:rPr>
          <w:rFonts w:ascii="Times New Roman" w:hAnsi="Times New Roman" w:cs="Times New Roman"/>
          <w:sz w:val="24"/>
          <w:szCs w:val="24"/>
        </w:rPr>
        <w:t>, включенных в перечень товаров, подлежащих маркировке средствами идентификации,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394768" w:rsidRPr="00FE59AA">
        <w:rPr>
          <w:rFonts w:ascii="Times New Roman" w:hAnsi="Times New Roman" w:cs="Times New Roman"/>
          <w:sz w:val="24"/>
          <w:szCs w:val="24"/>
        </w:rPr>
        <w:t xml:space="preserve">ими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способа нанесения средства идентификации </w:t>
      </w:r>
      <w:r w:rsidR="00FB1D53" w:rsidRPr="00FE59A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FE59AA">
        <w:rPr>
          <w:rFonts w:ascii="Times New Roman" w:hAnsi="Times New Roman" w:cs="Times New Roman"/>
          <w:sz w:val="24"/>
          <w:szCs w:val="24"/>
        </w:rPr>
        <w:t>ы</w:t>
      </w:r>
      <w:r w:rsidR="00362CF1" w:rsidRPr="00FE59A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FE59A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FE59A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000DAC" w:rsidRPr="00FE59A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FE59A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E59AA">
        <w:rPr>
          <w:rFonts w:ascii="Times New Roman" w:hAnsi="Times New Roman" w:cs="Times New Roman"/>
          <w:i/>
          <w:sz w:val="24"/>
          <w:szCs w:val="24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FE59A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FE59A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000DAC" w:rsidRPr="00FE59A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 xml:space="preserve"> розничной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торговли</w:t>
      </w:r>
      <w:proofErr w:type="gramEnd"/>
      <w:r w:rsidR="00F54464" w:rsidRPr="00FE59AA">
        <w:rPr>
          <w:rFonts w:ascii="Times New Roman" w:hAnsi="Times New Roman" w:cs="Times New Roman"/>
          <w:i/>
          <w:sz w:val="24"/>
          <w:szCs w:val="24"/>
        </w:rPr>
        <w:t>)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C90246" w:rsidRPr="00FE59AA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703D1A" w:rsidRPr="00FE59AA">
        <w:rPr>
          <w:rFonts w:ascii="Times New Roman" w:hAnsi="Times New Roman" w:cs="Times New Roman"/>
          <w:i/>
          <w:sz w:val="24"/>
          <w:szCs w:val="24"/>
        </w:rPr>
        <w:t xml:space="preserve">абзацем вторым пункта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14 Положения о функционировании системы </w:t>
      </w:r>
      <w:proofErr w:type="spellStart"/>
      <w:r w:rsidR="00C90246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 товаров, утвержденного Указом Президента Республики Беларусь</w:t>
      </w:r>
      <w:r w:rsid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br/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29 декабря 2020 г. № 496,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осуществлении операций, связанных с оборотом товаров, включенных в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перечень товаров, </w:t>
      </w:r>
      <w:proofErr w:type="gramStart"/>
      <w:r w:rsidR="00F60C9A" w:rsidRPr="00FE59AA">
        <w:rPr>
          <w:rFonts w:ascii="Times New Roman" w:hAnsi="Times New Roman" w:cs="Times New Roman"/>
          <w:i/>
          <w:sz w:val="24"/>
          <w:szCs w:val="24"/>
        </w:rPr>
        <w:t>сведения</w:t>
      </w:r>
      <w:proofErr w:type="gramEnd"/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субъекты хозяйствования обязаны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82635B" w:rsidRPr="00FE59AA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24"/>
          <w:szCs w:val="24"/>
        </w:rPr>
        <w:t xml:space="preserve">Важно. </w:t>
      </w:r>
      <w:proofErr w:type="gramStart"/>
      <w:r w:rsidRPr="00FE59AA">
        <w:rPr>
          <w:rFonts w:ascii="Times New Roman" w:hAnsi="Times New Roman" w:cs="Times New Roman"/>
          <w:b/>
          <w:sz w:val="24"/>
          <w:szCs w:val="24"/>
        </w:rPr>
        <w:t xml:space="preserve">Поставщики  товаров, подлежащих маркировке и (или) </w:t>
      </w:r>
      <w:proofErr w:type="spellStart"/>
      <w:r w:rsidR="00927D22" w:rsidRPr="00FE59AA">
        <w:rPr>
          <w:rFonts w:ascii="Times New Roman" w:hAnsi="Times New Roman" w:cs="Times New Roman"/>
          <w:b/>
          <w:sz w:val="24"/>
          <w:szCs w:val="24"/>
        </w:rPr>
        <w:t>прослеживаемости</w:t>
      </w:r>
      <w:proofErr w:type="spellEnd"/>
      <w:r w:rsidRPr="00FE59AA">
        <w:rPr>
          <w:rFonts w:ascii="Times New Roman" w:hAnsi="Times New Roman" w:cs="Times New Roman"/>
          <w:b/>
          <w:sz w:val="24"/>
          <w:szCs w:val="24"/>
        </w:rPr>
        <w:t xml:space="preserve">, произведенных (поставляемых) в (из) Российской Федерации, обязаны использовать только электронные накладные. </w:t>
      </w:r>
      <w:proofErr w:type="gramEnd"/>
    </w:p>
    <w:p w:rsidR="00C90246" w:rsidRPr="00FE59AA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464" w:rsidRPr="00FE59A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3.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FE59A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Loca</w:t>
      </w:r>
      <w:r w:rsidR="00000DAC" w:rsidRPr="00FE59A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FE59A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</w:t>
      </w:r>
      <w:proofErr w:type="gramStart"/>
      <w:r w:rsidRPr="00FE59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59AA">
        <w:rPr>
          <w:rFonts w:ascii="Times New Roman" w:hAnsi="Times New Roman" w:cs="Times New Roman"/>
          <w:sz w:val="24"/>
          <w:szCs w:val="24"/>
        </w:rPr>
        <w:t xml:space="preserve">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FE59A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FE59AA" w:rsidRDefault="00712AFE" w:rsidP="00712AF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GLN осуществляется в ассоциации ГС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Беларуси </w:t>
      </w:r>
      <w:r w:rsidR="00442AE8" w:rsidRPr="00FE59AA">
        <w:rPr>
          <w:rFonts w:ascii="Times New Roman" w:hAnsi="Times New Roman" w:cs="Times New Roman"/>
          <w:sz w:val="24"/>
          <w:szCs w:val="24"/>
        </w:rPr>
        <w:t>(г. Ми</w:t>
      </w:r>
      <w:r w:rsidR="00000DAC" w:rsidRPr="00FE59A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>, 22, 4 этаж, т</w:t>
      </w:r>
      <w:r w:rsidR="00442AE8" w:rsidRPr="00FE59AA">
        <w:rPr>
          <w:rFonts w:ascii="Times New Roman" w:hAnsi="Times New Roman" w:cs="Times New Roman"/>
          <w:sz w:val="24"/>
          <w:szCs w:val="24"/>
        </w:rPr>
        <w:t>ел.: (+375 17) 298-09-13, 298-06-60, 230-89-52; факс (+375 17) 298-03-01, e-</w:t>
      </w:r>
      <w:proofErr w:type="spellStart"/>
      <w:r w:rsidR="00442AE8" w:rsidRPr="00FE5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42AE8" w:rsidRPr="00FE59A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9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>).</w:t>
      </w:r>
    </w:p>
    <w:p w:rsidR="00F54464" w:rsidRPr="00FE59A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Пошаговая инструкция размещена по ссылке</w:t>
      </w:r>
      <w:r w:rsidR="009804E4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FE59AA">
          <w:rPr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FE59AA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FE59A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FE59AA">
        <w:rPr>
          <w:rFonts w:ascii="Times New Roman" w:hAnsi="Times New Roman" w:cs="Times New Roman"/>
          <w:sz w:val="24"/>
          <w:szCs w:val="24"/>
        </w:rPr>
        <w:t>–</w:t>
      </w:r>
      <w:r w:rsidRPr="00FE59A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FE59A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FE59A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A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E59AA">
        <w:rPr>
          <w:rFonts w:ascii="Times New Roman" w:hAnsi="Times New Roman" w:cs="Times New Roman"/>
          <w:sz w:val="24"/>
          <w:szCs w:val="24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proofErr w:type="gramStart"/>
      <w:r w:rsidRPr="00FE59A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, 25, пом. 200, тел. (017) 311 30 00 (доб. 707)</w:t>
      </w:r>
      <w:r w:rsidR="00B51E58" w:rsidRPr="00FE59AA">
        <w:rPr>
          <w:rFonts w:ascii="Times New Roman" w:hAnsi="Times New Roman" w:cs="Times New Roman"/>
          <w:sz w:val="24"/>
          <w:szCs w:val="24"/>
        </w:rPr>
        <w:t>)</w:t>
      </w:r>
      <w:r w:rsidRPr="00FE59AA">
        <w:rPr>
          <w:rFonts w:ascii="Times New Roman" w:hAnsi="Times New Roman" w:cs="Times New Roman"/>
          <w:sz w:val="24"/>
          <w:szCs w:val="24"/>
        </w:rPr>
        <w:t xml:space="preserve"> либо в иных региональных регистрационных центрах, перечень которых размещен на сайте НЦЭУ </w:t>
      </w:r>
      <w:hyperlink r:id="rId11" w:history="1">
        <w:r w:rsidRPr="00FE59A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FE5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331" w:rsidRPr="00FE59A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D065EC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FE59A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FE59A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5.</w:t>
      </w:r>
      <w:r w:rsidR="004D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1E" w:rsidRPr="004D601E">
        <w:rPr>
          <w:rFonts w:ascii="Times New Roman" w:hAnsi="Times New Roman" w:cs="Times New Roman"/>
          <w:sz w:val="24"/>
          <w:szCs w:val="24"/>
        </w:rPr>
        <w:t>Определить</w:t>
      </w:r>
      <w:r w:rsidR="004D601E">
        <w:rPr>
          <w:rFonts w:ascii="Times New Roman" w:hAnsi="Times New Roman" w:cs="Times New Roman"/>
          <w:sz w:val="24"/>
          <w:szCs w:val="24"/>
        </w:rPr>
        <w:t xml:space="preserve"> оператора электронного документооборота</w:t>
      </w:r>
      <w:r w:rsidR="006964A8">
        <w:rPr>
          <w:rFonts w:ascii="Times New Roman" w:hAnsi="Times New Roman" w:cs="Times New Roman"/>
          <w:sz w:val="24"/>
          <w:szCs w:val="24"/>
        </w:rPr>
        <w:t xml:space="preserve"> (</w:t>
      </w:r>
      <w:r w:rsidR="006964A8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6964A8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FE59A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FE59AA">
        <w:rPr>
          <w:rFonts w:ascii="Times New Roman" w:hAnsi="Times New Roman" w:cs="Times New Roman"/>
          <w:sz w:val="24"/>
          <w:szCs w:val="24"/>
        </w:rPr>
        <w:t>е</w:t>
      </w:r>
      <w:r w:rsidRPr="00FE59A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FE59AA">
        <w:rPr>
          <w:rFonts w:ascii="Times New Roman" w:hAnsi="Times New Roman" w:cs="Times New Roman"/>
          <w:sz w:val="24"/>
          <w:szCs w:val="24"/>
        </w:rPr>
        <w:t>з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FE59AA">
        <w:rPr>
          <w:rFonts w:ascii="Times New Roman" w:hAnsi="Times New Roman" w:cs="Times New Roman"/>
          <w:sz w:val="24"/>
          <w:szCs w:val="24"/>
        </w:rPr>
        <w:t>с ним договор</w:t>
      </w:r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FE59A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9A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ами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br/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59AA"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682455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682455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FE59AA" w:rsidRDefault="00D46284" w:rsidP="0068245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anchor="REESTR" w:history="1">
        <w:r w:rsidR="003A533A" w:rsidRPr="00FE59A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FE59A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F72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6.</w:t>
      </w:r>
      <w:r w:rsidR="00D065EC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D065EC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D065EC">
        <w:rPr>
          <w:rFonts w:ascii="Times New Roman" w:hAnsi="Times New Roman" w:cs="Times New Roman"/>
          <w:sz w:val="24"/>
          <w:szCs w:val="24"/>
        </w:rPr>
        <w:t xml:space="preserve">-провайдером </w:t>
      </w:r>
      <w:r w:rsidR="001A5F72" w:rsidRPr="00FE59AA">
        <w:rPr>
          <w:rFonts w:ascii="Times New Roman" w:hAnsi="Times New Roman" w:cs="Times New Roman"/>
          <w:sz w:val="24"/>
          <w:szCs w:val="24"/>
        </w:rPr>
        <w:t>подготовить рабочее место и наладить информационное взаимодействие между учетной системой</w:t>
      </w:r>
      <w:r w:rsidR="0028476E" w:rsidRPr="00FE59AA">
        <w:rPr>
          <w:rFonts w:ascii="Times New Roman" w:hAnsi="Times New Roman" w:cs="Times New Roman"/>
          <w:sz w:val="24"/>
          <w:szCs w:val="24"/>
        </w:rPr>
        <w:t>,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FE59A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Pr="00FE59AA">
        <w:rPr>
          <w:rFonts w:ascii="Times New Roman" w:hAnsi="Times New Roman" w:cs="Times New Roman"/>
          <w:sz w:val="24"/>
          <w:szCs w:val="24"/>
        </w:rPr>
        <w:t>(</w:t>
      </w:r>
      <w:r w:rsidR="001A5F72" w:rsidRPr="00FE59AA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FE59AA">
        <w:rPr>
          <w:rFonts w:ascii="Times New Roman" w:hAnsi="Times New Roman" w:cs="Times New Roman"/>
          <w:sz w:val="24"/>
          <w:szCs w:val="24"/>
        </w:rPr>
        <w:t>)</w:t>
      </w:r>
      <w:r w:rsidR="0028476E" w:rsidRPr="00FE59AA">
        <w:rPr>
          <w:rFonts w:ascii="Times New Roman" w:hAnsi="Times New Roman" w:cs="Times New Roman"/>
          <w:sz w:val="24"/>
          <w:szCs w:val="24"/>
        </w:rPr>
        <w:t>.</w:t>
      </w:r>
    </w:p>
    <w:p w:rsidR="00682455" w:rsidRPr="00FE59AA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533A" w:rsidRPr="0068245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FE59A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>Н</w:t>
      </w:r>
      <w:r w:rsidR="001A5F72" w:rsidRPr="00FE59A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FE59A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FE59A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FE59A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 обороте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товаров, подлежащих маркировке и</w:t>
      </w:r>
      <w:r w:rsidR="007E6223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7E6223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FE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FE59AA">
        <w:rPr>
          <w:rFonts w:ascii="Times New Roman" w:hAnsi="Times New Roman" w:cs="Times New Roman"/>
          <w:sz w:val="24"/>
          <w:szCs w:val="24"/>
        </w:rPr>
        <w:t>ы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>след</w:t>
      </w:r>
      <w:r w:rsidR="0028476E" w:rsidRPr="00FE59A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5EC" w:rsidRDefault="00D065E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2C">
        <w:rPr>
          <w:rFonts w:ascii="Times New Roman" w:hAnsi="Times New Roman" w:cs="Times New Roman"/>
          <w:sz w:val="24"/>
          <w:szCs w:val="24"/>
        </w:rPr>
        <w:t>Указ Президента Республики Беларусь от 10 июня 2011 г. № 243 «О маркировке товаров» (в редакции, вступившей в силу с 8 июля 2021 г.);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 Президента Республики Беларусь от 29 декабря 2020 г. № 496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товаров»;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23.04.2021 г. № 250 «О реализации Указа Президента Республики Беларусь от 29 декабря 2020 г. № 496»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Default="00EC7F2C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FE59AA">
        <w:rPr>
          <w:rFonts w:ascii="Times New Roman" w:hAnsi="Times New Roman" w:cs="Times New Roman"/>
          <w:sz w:val="24"/>
          <w:szCs w:val="24"/>
        </w:rPr>
        <w:t>п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FE59A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№ 12/76/42/20 </w:t>
      </w:r>
      <w:r w:rsidR="006919D8" w:rsidRPr="00FE59AA">
        <w:rPr>
          <w:rFonts w:ascii="Times New Roman" w:hAnsi="Times New Roman" w:cs="Times New Roman"/>
          <w:sz w:val="24"/>
          <w:szCs w:val="24"/>
        </w:rPr>
        <w:br/>
      </w:r>
      <w:r w:rsidR="0090287A" w:rsidRPr="00FE59AA">
        <w:rPr>
          <w:rFonts w:ascii="Times New Roman" w:hAnsi="Times New Roman" w:cs="Times New Roman"/>
          <w:sz w:val="24"/>
          <w:szCs w:val="24"/>
        </w:rPr>
        <w:t>«Об утверждении структуры и формата электронных накладных».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455" w:rsidRPr="00B77851" w:rsidRDefault="00465B97" w:rsidP="009E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77851">
        <w:rPr>
          <w:rFonts w:ascii="Times New Roman" w:hAnsi="Times New Roman" w:cs="Times New Roman"/>
          <w:i/>
        </w:rPr>
        <w:t>Справочно</w:t>
      </w:r>
      <w:proofErr w:type="spellEnd"/>
      <w:r w:rsidRPr="00B77851">
        <w:rPr>
          <w:rFonts w:ascii="Times New Roman" w:hAnsi="Times New Roman" w:cs="Times New Roman"/>
          <w:i/>
        </w:rPr>
        <w:t>:</w:t>
      </w:r>
      <w:r w:rsidR="00B77851" w:rsidRPr="00B77851">
        <w:rPr>
          <w:rFonts w:ascii="Times New Roman" w:hAnsi="Times New Roman" w:cs="Times New Roman"/>
          <w:i/>
        </w:rPr>
        <w:t xml:space="preserve"> </w:t>
      </w:r>
      <w:r w:rsidRPr="00B77851">
        <w:rPr>
          <w:rFonts w:ascii="Times New Roman" w:hAnsi="Times New Roman" w:cs="Times New Roman"/>
          <w:i/>
        </w:rPr>
        <w:t xml:space="preserve">вышеуказанная </w:t>
      </w:r>
      <w:r w:rsidR="009E77DC" w:rsidRPr="00B77851">
        <w:rPr>
          <w:rFonts w:ascii="Times New Roman" w:hAnsi="Times New Roman" w:cs="Times New Roman"/>
          <w:i/>
        </w:rPr>
        <w:t xml:space="preserve">информация размещена на сайте Министерства по налогам и сборам Республики Беларусь </w:t>
      </w:r>
      <w:hyperlink r:id="rId13" w:history="1">
        <w:r w:rsidR="009E77DC" w:rsidRPr="00B77851">
          <w:rPr>
            <w:rStyle w:val="a6"/>
            <w:rFonts w:ascii="Times New Roman" w:hAnsi="Times New Roman" w:cs="Times New Roman"/>
            <w:i/>
          </w:rPr>
          <w:t>http://www.nalog.gov.by</w:t>
        </w:r>
      </w:hyperlink>
      <w:r w:rsidR="009E77DC" w:rsidRPr="00B77851">
        <w:rPr>
          <w:rFonts w:ascii="Times New Roman" w:hAnsi="Times New Roman" w:cs="Times New Roman"/>
          <w:i/>
        </w:rPr>
        <w:t xml:space="preserve"> (главная страница/новости Министерства/рекомендации по внедрению электронных накладных предприятиями розничной торговли (04.06.2021)).</w:t>
      </w:r>
      <w:r w:rsidR="009E77DC" w:rsidRPr="00B77851">
        <w:rPr>
          <w:rFonts w:ascii="Times New Roman" w:hAnsi="Times New Roman" w:cs="Times New Roman"/>
        </w:rPr>
        <w:t xml:space="preserve"> </w:t>
      </w:r>
    </w:p>
    <w:sectPr w:rsidR="00682455" w:rsidRPr="00B77851" w:rsidSect="00527674">
      <w:headerReference w:type="default" r:id="rId14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84" w:rsidRDefault="00D46284" w:rsidP="0096254F">
      <w:pPr>
        <w:spacing w:after="0" w:line="240" w:lineRule="auto"/>
      </w:pPr>
      <w:r>
        <w:separator/>
      </w:r>
    </w:p>
  </w:endnote>
  <w:endnote w:type="continuationSeparator" w:id="0">
    <w:p w:rsidR="00D46284" w:rsidRDefault="00D46284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84" w:rsidRDefault="00D46284" w:rsidP="0096254F">
      <w:pPr>
        <w:spacing w:after="0" w:line="240" w:lineRule="auto"/>
      </w:pPr>
      <w:r>
        <w:separator/>
      </w:r>
    </w:p>
  </w:footnote>
  <w:footnote w:type="continuationSeparator" w:id="0">
    <w:p w:rsidR="00D46284" w:rsidRDefault="00D46284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D865DD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AB30BE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0DAC"/>
    <w:rsid w:val="000077C1"/>
    <w:rsid w:val="00007A94"/>
    <w:rsid w:val="000D008D"/>
    <w:rsid w:val="000E34C8"/>
    <w:rsid w:val="00112764"/>
    <w:rsid w:val="0014479D"/>
    <w:rsid w:val="001A5F72"/>
    <w:rsid w:val="00211E05"/>
    <w:rsid w:val="00262229"/>
    <w:rsid w:val="0028476E"/>
    <w:rsid w:val="002B4171"/>
    <w:rsid w:val="002F36AD"/>
    <w:rsid w:val="00332232"/>
    <w:rsid w:val="00362CF1"/>
    <w:rsid w:val="003903FB"/>
    <w:rsid w:val="00394768"/>
    <w:rsid w:val="00394E19"/>
    <w:rsid w:val="003A533A"/>
    <w:rsid w:val="003E5331"/>
    <w:rsid w:val="003F47D1"/>
    <w:rsid w:val="00412CD9"/>
    <w:rsid w:val="00442AE8"/>
    <w:rsid w:val="00460C89"/>
    <w:rsid w:val="00465B97"/>
    <w:rsid w:val="00470291"/>
    <w:rsid w:val="004D601E"/>
    <w:rsid w:val="00515127"/>
    <w:rsid w:val="00527674"/>
    <w:rsid w:val="005510FA"/>
    <w:rsid w:val="005C29C7"/>
    <w:rsid w:val="005F7CFE"/>
    <w:rsid w:val="00617376"/>
    <w:rsid w:val="00664620"/>
    <w:rsid w:val="00682455"/>
    <w:rsid w:val="006919D8"/>
    <w:rsid w:val="006964A8"/>
    <w:rsid w:val="006B46DA"/>
    <w:rsid w:val="006E534D"/>
    <w:rsid w:val="007003DD"/>
    <w:rsid w:val="00703D1A"/>
    <w:rsid w:val="00712AFE"/>
    <w:rsid w:val="007537B0"/>
    <w:rsid w:val="0077649F"/>
    <w:rsid w:val="007A0ADB"/>
    <w:rsid w:val="007D02A5"/>
    <w:rsid w:val="007E6223"/>
    <w:rsid w:val="0082635B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804E4"/>
    <w:rsid w:val="009E258C"/>
    <w:rsid w:val="009E77DC"/>
    <w:rsid w:val="00A06A32"/>
    <w:rsid w:val="00A12875"/>
    <w:rsid w:val="00A40A42"/>
    <w:rsid w:val="00A451CC"/>
    <w:rsid w:val="00A46BCA"/>
    <w:rsid w:val="00A46FEF"/>
    <w:rsid w:val="00A97CD1"/>
    <w:rsid w:val="00AA66AA"/>
    <w:rsid w:val="00AB30BE"/>
    <w:rsid w:val="00B25F93"/>
    <w:rsid w:val="00B36246"/>
    <w:rsid w:val="00B405A7"/>
    <w:rsid w:val="00B43D69"/>
    <w:rsid w:val="00B51E58"/>
    <w:rsid w:val="00B77851"/>
    <w:rsid w:val="00B94616"/>
    <w:rsid w:val="00BA1636"/>
    <w:rsid w:val="00C06339"/>
    <w:rsid w:val="00C87C0A"/>
    <w:rsid w:val="00C90246"/>
    <w:rsid w:val="00CA7ED4"/>
    <w:rsid w:val="00D065EC"/>
    <w:rsid w:val="00D23528"/>
    <w:rsid w:val="00D25D05"/>
    <w:rsid w:val="00D46284"/>
    <w:rsid w:val="00D865DD"/>
    <w:rsid w:val="00DD2424"/>
    <w:rsid w:val="00E55D57"/>
    <w:rsid w:val="00EC7F2C"/>
    <w:rsid w:val="00F0149D"/>
    <w:rsid w:val="00F061E7"/>
    <w:rsid w:val="00F124AD"/>
    <w:rsid w:val="00F54464"/>
    <w:rsid w:val="00F60C9A"/>
    <w:rsid w:val="00FB1D53"/>
    <w:rsid w:val="00FC00C5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by.by" TargetMode="External"/><Relationship Id="rId13" Type="http://schemas.openxmlformats.org/officeDocument/2006/relationships/hyperlink" Target="http://www.nalog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s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s1by.by/%d0%bf%d0%be%d0%bb%d1%83%d1%87%d0%b5%d0%bd%d0%b8%d0%b5-%d0%bd%d0%be%d0%bc%d0%b5%d1%80%d0%b0-g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Кислянкова</cp:lastModifiedBy>
  <cp:revision>2</cp:revision>
  <cp:lastPrinted>2021-06-08T12:15:00Z</cp:lastPrinted>
  <dcterms:created xsi:type="dcterms:W3CDTF">2021-06-11T05:05:00Z</dcterms:created>
  <dcterms:modified xsi:type="dcterms:W3CDTF">2021-06-11T05:05:00Z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