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24" w:rsidRPr="00450E24" w:rsidRDefault="00450E24" w:rsidP="00450E24">
      <w:pPr>
        <w:spacing w:after="120"/>
        <w:jc w:val="center"/>
        <w:rPr>
          <w:rStyle w:val="ff1"/>
          <w:rFonts w:ascii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</w:rPr>
        <w:t>НОРМАТИВНО-ПРАВОВЫЕ АКТЫ, РЕГЛАМЕНТИРУЮЩИЕ ВЫПОЛНЕНИЕ ФУНКЦИЙ ПО ОПЕКЕ И ПОПЕЧИТЕЛЬСТВУ</w:t>
      </w:r>
    </w:p>
    <w:p w:rsidR="00450E24" w:rsidRDefault="00450E24" w:rsidP="00450E24">
      <w:pPr>
        <w:spacing w:after="120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A52BC" w:rsidRDefault="00450E24" w:rsidP="000C77B7">
      <w:pPr>
        <w:spacing w:before="120" w:after="0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hyperlink r:id="rId6" w:history="1">
        <w:r w:rsidRPr="00450E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Гражданский кодекс Республики Беларусь</w:t>
        </w:r>
        <w:r w:rsidRPr="00450E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(ст. 29-35)</w:t>
        </w:r>
      </w:hyperlink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2. </w:t>
      </w:r>
      <w:hyperlink r:id="rId7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Кодекс о браке и семье Республики Беларусь</w:t>
        </w:r>
        <w:r w:rsidRPr="00450E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(глава 14)</w:t>
        </w:r>
      </w:hyperlink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3. </w:t>
      </w:r>
      <w:hyperlink r:id="rId8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Указ Президента Республики Беларусь от  26 апреля 2010 г. № 200</w:t>
        </w:r>
      </w:hyperlink>
      <w:r w:rsidRPr="00450E24">
        <w:rPr>
          <w:rStyle w:val="ff1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4. </w:t>
      </w:r>
      <w:hyperlink r:id="rId9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Постановление Совета Министров Республики Беларусь от 17 октября 2018 г. № 740</w:t>
        </w:r>
      </w:hyperlink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 «О перечне административных процедур, прием заявлений и выдача решений по которым осуществляются через службу «одно окно»</w:t>
      </w:r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5. </w:t>
      </w:r>
      <w:hyperlink r:id="rId10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Постановление Совета Министров Республики Беларусь от 28 октября 1999 г. № 1676</w:t>
        </w:r>
      </w:hyperlink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 «Об утверждении Положения об органах опеки и попечительства»</w:t>
      </w:r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6. </w:t>
      </w:r>
      <w:hyperlink r:id="rId11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Постановление Совета Министров Республики Беларусь от 28 октября 1999 г. № 1677</w:t>
        </w:r>
      </w:hyperlink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 «Об утверждении положения о порядке управления имуществом подопечных»</w:t>
      </w:r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7. </w:t>
      </w:r>
      <w:hyperlink r:id="rId12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Постановление Совета Министров Республики Беларусь от 24 июня 2020 г. № 368</w:t>
        </w:r>
      </w:hyperlink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 «Об утверждении Примерного положения о координационном совете по вопросам опеки и попечительства над совершеннолетними лицами»</w:t>
      </w:r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8. </w:t>
      </w:r>
      <w:hyperlink r:id="rId13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Постановление Совета Министров Республики Беларусь от 15 мая 2013 г. № 376</w:t>
        </w:r>
      </w:hyperlink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 «О порядке взаимодействия государственных органов и организаций при принятии решений о даче согласия на отчуждение или об отказе в отчуждении жилых помещений»</w:t>
      </w:r>
      <w:r w:rsidRPr="00450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9. </w:t>
      </w:r>
      <w:hyperlink r:id="rId14" w:history="1">
        <w:r w:rsidRPr="00450E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здравоохранения Республики Беларусь от  15 декабря 2017 г. № 108</w:t>
        </w:r>
      </w:hyperlink>
      <w:r w:rsidRPr="00450E24"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  <w:t> «Об установлении перечней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попечителями»</w:t>
      </w:r>
    </w:p>
    <w:p w:rsidR="000C77B7" w:rsidRDefault="000C77B7" w:rsidP="00450E24">
      <w:pPr>
        <w:spacing w:after="120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77B7" w:rsidRDefault="000C77B7" w:rsidP="000C77B7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0C77B7" w:rsidRPr="000C77B7" w:rsidRDefault="000C77B7" w:rsidP="000C77B7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0C77B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ЕРЕЧЕНЬ</w:t>
      </w:r>
      <w:r w:rsidRPr="000C77B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ДОКУМЕНТОВ</w:t>
      </w:r>
      <w:r w:rsidRPr="000C77B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НЕОБХОДИМЫХ ДЛЯ ОФОРМЛЕНИЯ ОПЕКУНСТВА (ПОПЕЧИТЕЛЬСТВА)</w:t>
      </w:r>
    </w:p>
    <w:p w:rsidR="000C77B7" w:rsidRPr="000C77B7" w:rsidRDefault="000C77B7" w:rsidP="000C77B7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паспорт или иной документ, удостоверяющий личность кандидата в опекуны (попечители)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автобиография кандидата в опекуны (попечители)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фотография заявителя размером 30 х 40 мм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медицинская справка о состоянии здоровья кандидата в опекуны (попечители)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numPr>
          <w:ilvl w:val="0"/>
          <w:numId w:val="1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подтверждающий наличие основания назначения опеки (попечительства)</w:t>
      </w:r>
    </w:p>
    <w:p w:rsidR="000C77B7" w:rsidRDefault="000C77B7" w:rsidP="000C77B7">
      <w:pPr>
        <w:spacing w:after="0" w:line="285" w:lineRule="atLeast"/>
        <w:ind w:left="-13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7B7" w:rsidRDefault="000C77B7" w:rsidP="000C77B7">
      <w:pPr>
        <w:spacing w:after="0" w:line="285" w:lineRule="atLeast"/>
        <w:ind w:left="-13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7B7" w:rsidRDefault="000C77B7" w:rsidP="000C77B7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0C77B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АМЯТКА ОПЕКУНУ (ПОПЕЧИТЕЛЮ)</w:t>
      </w:r>
    </w:p>
    <w:p w:rsidR="000C77B7" w:rsidRPr="000C77B7" w:rsidRDefault="000C77B7" w:rsidP="000C77B7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0C77B7" w:rsidRDefault="000C77B7" w:rsidP="000C77B7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0BF"/>
          <w:sz w:val="28"/>
          <w:szCs w:val="28"/>
          <w:bdr w:val="none" w:sz="0" w:space="0" w:color="auto" w:frame="1"/>
          <w:lang w:eastAsia="ru-RU"/>
        </w:rPr>
      </w:pPr>
      <w:r w:rsidRPr="000C77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 по опеке и попечительству возникают с момента принятия органом опеки и попечительства решения об установлении опеки (попечительства) и назначении опекуна или попечителя и выполняются безвозмездно.</w:t>
      </w:r>
      <w:r w:rsidRPr="000C77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br/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C77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Опекун  </w:t>
      </w:r>
      <w:r w:rsidR="001F0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(попечитель) </w:t>
      </w:r>
      <w:r w:rsidRPr="000C77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обязан:</w:t>
      </w:r>
    </w:p>
    <w:p w:rsidR="000C77B7" w:rsidRPr="000C77B7" w:rsidRDefault="000C77B7" w:rsidP="000C77B7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C77B7" w:rsidRPr="000C77B7" w:rsidRDefault="000C77B7" w:rsidP="000C77B7">
      <w:pPr>
        <w:numPr>
          <w:ilvl w:val="0"/>
          <w:numId w:val="2"/>
        </w:numPr>
        <w:spacing w:after="0" w:line="1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создавать подопечному необходимые бытовые условия, обеспечивать их уходом и лечением, защищать их права и интересы;</w:t>
      </w:r>
    </w:p>
    <w:p w:rsidR="000C77B7" w:rsidRPr="000C77B7" w:rsidRDefault="000C77B7" w:rsidP="00F810F7">
      <w:pPr>
        <w:numPr>
          <w:ilvl w:val="0"/>
          <w:numId w:val="3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следить за осуществлением над подопечным постоянного медицинского наблюдения. В случае выздоровления подопечного опекун обязан заявить в суд ходатайство о признании подопечного </w:t>
      </w:r>
      <w:proofErr w:type="gramStart"/>
      <w:r w:rsidRP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дееспособным</w:t>
      </w:r>
      <w:proofErr w:type="gramEnd"/>
      <w:r w:rsid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о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бязанности не возлагаются на попечителей над лицами, ограниченными судом в дееспособности вследствие злоупотребления спиртными напитками, наркотическими средствами либо психотропными веществами</w:t>
      </w:r>
      <w:r w:rsid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77B7" w:rsidRPr="000C77B7" w:rsidRDefault="000C77B7" w:rsidP="000C77B7">
      <w:pPr>
        <w:numPr>
          <w:ilvl w:val="0"/>
          <w:numId w:val="4"/>
        </w:numPr>
        <w:spacing w:after="0" w:line="1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совершать от имени подопечного все необходимые сделки;</w:t>
      </w:r>
    </w:p>
    <w:p w:rsidR="000C77B7" w:rsidRPr="001F0F5C" w:rsidRDefault="000C77B7" w:rsidP="000C77B7">
      <w:pPr>
        <w:numPr>
          <w:ilvl w:val="0"/>
          <w:numId w:val="5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учет сумм, следуемых подопечным в качестве пенсий, пособий, алиментов, других текущих поступлений (например</w:t>
      </w:r>
      <w:r w:rsid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дивидендов по акциям), которые поступают в распоряжение опекуна или попечителя</w:t>
      </w:r>
      <w:r w:rsid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расходовать их на содержание подопечного;</w:t>
      </w:r>
    </w:p>
    <w:p w:rsidR="001F0F5C" w:rsidRDefault="001F0F5C" w:rsidP="001F0F5C">
      <w:pPr>
        <w:spacing w:after="0" w:line="28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F5C" w:rsidRPr="000C77B7" w:rsidRDefault="001F0F5C" w:rsidP="001F0F5C">
      <w:p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C77B7" w:rsidRPr="000C77B7" w:rsidRDefault="000C77B7" w:rsidP="000C77B7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  <w:t xml:space="preserve">В соответствии </w:t>
      </w:r>
      <w:r w:rsidRPr="001F0F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постановлением Совета Министров Республики Беларусь от 28 октября 1999 г. № 1677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утверждении Положения о порядке управления имуществом подопечных»:</w:t>
      </w:r>
    </w:p>
    <w:p w:rsidR="00F810F7" w:rsidRPr="00BF1E81" w:rsidRDefault="000C77B7" w:rsidP="000C77B7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1F0F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ежегодно не позднее 1 февраля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представлять в учреждение «</w:t>
      </w:r>
      <w:r w:rsid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Шкловский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районный центр социального обслуживания населения» </w:t>
      </w:r>
      <w:r w:rsidRPr="00446A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письменный отчет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предыдущий год о хранении имущества подопечного и управлении им (в годовом отчете должны содержаться сведения  о состоянии имущества и месте его хранения, приобретении имущества взамен проданного, доходах полученных от управления имуще</w:t>
      </w:r>
      <w:r w:rsidR="00BF1E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ством и произведенных расходах).</w:t>
      </w:r>
      <w:proofErr w:type="gramEnd"/>
    </w:p>
    <w:p w:rsidR="00BF1E81" w:rsidRPr="00F810F7" w:rsidRDefault="00BF1E81" w:rsidP="00BF1E81">
      <w:p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F1E81" w:rsidRDefault="000C77B7" w:rsidP="00BF1E81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</w:t>
      </w:r>
      <w:r w:rsidR="00446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  <w:r w:rsidR="00BF1E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10F7" w:rsidRDefault="000C77B7" w:rsidP="00BF1E81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Опекуны, попечители не обязаны содержать лиц, находящихся под их опекой </w:t>
      </w:r>
      <w:r w:rsid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попечительством</w:t>
      </w:r>
      <w:r w:rsid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 счет собственных средств.</w:t>
      </w:r>
    </w:p>
    <w:p w:rsidR="00F810F7" w:rsidRPr="001F0F5C" w:rsidRDefault="000C77B7" w:rsidP="000C77B7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F0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Опекун (попечитель)  имеет право:</w:t>
      </w:r>
    </w:p>
    <w:p w:rsidR="000C77B7" w:rsidRPr="000C77B7" w:rsidRDefault="000C77B7" w:rsidP="000C77B7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810F7" w:rsidRPr="00F810F7" w:rsidRDefault="000C77B7" w:rsidP="000C77B7">
      <w:pPr>
        <w:numPr>
          <w:ilvl w:val="0"/>
          <w:numId w:val="7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возмещение расходов, которые он понес из собственных средств на ремонт, содержание имущества подопечного, другие необходимые нужды</w:t>
      </w:r>
      <w:r w:rsidR="00446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810F7" w:rsidRPr="00F810F7" w:rsidRDefault="000C77B7" w:rsidP="000C77B7">
      <w:pPr>
        <w:numPr>
          <w:ilvl w:val="0"/>
          <w:numId w:val="8"/>
        </w:numPr>
        <w:spacing w:after="0" w:line="1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1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возврата ему подопечного от любых лиц, удерживающих их у себя без законных оснований</w:t>
      </w:r>
      <w:r w:rsidR="00446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810F7" w:rsidRPr="00F810F7" w:rsidRDefault="000C77B7" w:rsidP="000C77B7">
      <w:pPr>
        <w:numPr>
          <w:ilvl w:val="0"/>
          <w:numId w:val="9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освобожденным от своих обязанностей по его личной просьбе, если органы опеки и попечительства признают, что эта просьба вызвана уважительными причинами (болезнь опекуна, отсутствие необходимого контакта с подопечным, изменение состава семьи, материальных условий, переезд на постоянное место жительства в другую местность)</w:t>
      </w:r>
      <w:r w:rsidR="00446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810F7" w:rsidRPr="00F810F7" w:rsidRDefault="000C77B7" w:rsidP="000C77B7">
      <w:pPr>
        <w:numPr>
          <w:ilvl w:val="0"/>
          <w:numId w:val="10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попечитель над ограниченно дееспособным лицом дает свое согласие на получение подопечным причитающихся ему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:rsidR="00F810F7" w:rsidRDefault="000C77B7" w:rsidP="000C77B7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0BF"/>
          <w:sz w:val="28"/>
          <w:szCs w:val="28"/>
          <w:bdr w:val="none" w:sz="0" w:space="0" w:color="auto" w:frame="1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F0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Опекун (попечитель)  не вправе:</w:t>
      </w:r>
    </w:p>
    <w:p w:rsidR="000C77B7" w:rsidRPr="000C77B7" w:rsidRDefault="000C77B7" w:rsidP="000C77B7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F0F5C" w:rsidRPr="001F0F5C" w:rsidRDefault="000C77B7" w:rsidP="000C77B7">
      <w:pPr>
        <w:numPr>
          <w:ilvl w:val="0"/>
          <w:numId w:val="1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  <w:proofErr w:type="gramEnd"/>
      <w:r w:rsidRP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Разрешение на заключение договоров и совершение вышеуказанных юридических действий дается в письменной форме органом опеки и попечительства каждый раз, когда возникает необходимость совершить такое действие. Деньги, вырученные от продажи имущества, вносятся опекуном, попечителем в кредитное учреждение на имя подопечного.</w:t>
      </w:r>
    </w:p>
    <w:p w:rsidR="000C77B7" w:rsidRPr="000C77B7" w:rsidRDefault="000C77B7" w:rsidP="000C77B7">
      <w:pPr>
        <w:numPr>
          <w:ilvl w:val="0"/>
          <w:numId w:val="12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опекун, попечитель</w:t>
      </w:r>
      <w:r w:rsidR="00446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F0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супруг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родственниками.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F0F5C" w:rsidRDefault="000C77B7" w:rsidP="000C77B7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ненадлежащего выполнения опекуном, попечителем, возложенных на них обязанностей без уважительных причин орган опеки и попечительства отстраняет опекуна (попечителя) от выполнения этих обязанностей. При использовании опекуном, попечителем опеки (попечительства) в корыстных целях, а также в случае оставления подопечного без надзора и необходимой помощи орган опеки и попечительства вправе передать прокурору необходимые материалы для решения вопроса о привлечении виновного лица к ответственности в установленном законом порядке.   </w:t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C77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Статья 176. Злоупотребление правами опекуна или попечителя</w:t>
      </w:r>
    </w:p>
    <w:p w:rsidR="001F0F5C" w:rsidRDefault="001F0F5C" w:rsidP="000C77B7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(Уголовный кодекс Республики Беларусь)</w:t>
      </w:r>
    </w:p>
    <w:p w:rsidR="000C77B7" w:rsidRPr="000C77B7" w:rsidRDefault="000C77B7" w:rsidP="000C77B7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Использование опеки или попечительства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- наказываются общественными работами, или штрафом, или исправительными работами на срок до двух лет, или ограничением свободы на срок до трех лет.</w:t>
      </w:r>
    </w:p>
    <w:p w:rsidR="000C77B7" w:rsidRDefault="000C77B7" w:rsidP="000C77B7">
      <w:pPr>
        <w:spacing w:after="0" w:line="285" w:lineRule="atLeast"/>
        <w:ind w:left="-135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46AFF" w:rsidRPr="000C77B7" w:rsidRDefault="00446AFF" w:rsidP="00BF1E81">
      <w:pPr>
        <w:spacing w:after="0" w:line="285" w:lineRule="atLeast"/>
        <w:ind w:left="-13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7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Обязанности по опеке (попечительству) прекращаются со смертью подопечного.</w:t>
      </w:r>
    </w:p>
    <w:p w:rsidR="000C77B7" w:rsidRDefault="000C77B7" w:rsidP="00450E24">
      <w:pPr>
        <w:spacing w:after="120"/>
        <w:rPr>
          <w:rStyle w:val="ff1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06A8B" w:rsidRDefault="00006A8B" w:rsidP="00006A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Шклов,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31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F12">
        <w:rPr>
          <w:rFonts w:ascii="Times New Roman" w:hAnsi="Times New Roman" w:cs="Times New Roman"/>
          <w:b/>
          <w:sz w:val="28"/>
          <w:szCs w:val="28"/>
        </w:rPr>
        <w:t xml:space="preserve">9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1, 2 этаж)</w:t>
      </w:r>
    </w:p>
    <w:p w:rsidR="004C5A7F" w:rsidRDefault="00006A8B" w:rsidP="00006A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</w:p>
    <w:p w:rsidR="004C5A7F" w:rsidRDefault="004C5A7F" w:rsidP="00006A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95-932</w:t>
      </w:r>
      <w:r w:rsidR="00006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A8B" w:rsidRPr="00006A8B" w:rsidRDefault="00006A8B" w:rsidP="00006A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95-533</w:t>
      </w:r>
    </w:p>
    <w:p w:rsidR="00450E24" w:rsidRPr="00450E24" w:rsidRDefault="00450E24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450E24" w:rsidRPr="0045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7A7"/>
    <w:multiLevelType w:val="multilevel"/>
    <w:tmpl w:val="243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12C06"/>
    <w:multiLevelType w:val="multilevel"/>
    <w:tmpl w:val="381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F7A78"/>
    <w:multiLevelType w:val="multilevel"/>
    <w:tmpl w:val="2D8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20A7B"/>
    <w:multiLevelType w:val="multilevel"/>
    <w:tmpl w:val="A2C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94840"/>
    <w:multiLevelType w:val="multilevel"/>
    <w:tmpl w:val="F3B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F556A1"/>
    <w:multiLevelType w:val="multilevel"/>
    <w:tmpl w:val="6D0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257466"/>
    <w:multiLevelType w:val="multilevel"/>
    <w:tmpl w:val="73D2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E86EAD"/>
    <w:multiLevelType w:val="multilevel"/>
    <w:tmpl w:val="5CA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B453D"/>
    <w:multiLevelType w:val="multilevel"/>
    <w:tmpl w:val="F3D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290DDE"/>
    <w:multiLevelType w:val="multilevel"/>
    <w:tmpl w:val="606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B0069E"/>
    <w:multiLevelType w:val="multilevel"/>
    <w:tmpl w:val="FA4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E75F70"/>
    <w:multiLevelType w:val="multilevel"/>
    <w:tmpl w:val="44E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24"/>
    <w:rsid w:val="00006A8B"/>
    <w:rsid w:val="000C77B7"/>
    <w:rsid w:val="00180F12"/>
    <w:rsid w:val="001F0F5C"/>
    <w:rsid w:val="00446AFF"/>
    <w:rsid w:val="00450E24"/>
    <w:rsid w:val="004C5A7F"/>
    <w:rsid w:val="00BF1E81"/>
    <w:rsid w:val="00C94A62"/>
    <w:rsid w:val="00E51798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450E24"/>
  </w:style>
  <w:style w:type="character" w:styleId="a3">
    <w:name w:val="Hyperlink"/>
    <w:basedOn w:val="a0"/>
    <w:uiPriority w:val="99"/>
    <w:semiHidden/>
    <w:unhideWhenUsed/>
    <w:rsid w:val="0045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450E24"/>
  </w:style>
  <w:style w:type="character" w:styleId="a3">
    <w:name w:val="Hyperlink"/>
    <w:basedOn w:val="a0"/>
    <w:uiPriority w:val="99"/>
    <w:semiHidden/>
    <w:unhideWhenUsed/>
    <w:rsid w:val="0045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loe-centr.by/files/-----200.docx" TargetMode="External"/><Relationship Id="rId13" Type="http://schemas.openxmlformats.org/officeDocument/2006/relationships/hyperlink" Target="http://www.krugloe-centr.by/files/----.37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ugloe-centr.by/files/------14-----.docx" TargetMode="External"/><Relationship Id="rId12" Type="http://schemas.openxmlformats.org/officeDocument/2006/relationships/hyperlink" Target="http://www.krugloe-centr.by/files/--------------368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ugloe-centr.by/files/------------------.docx" TargetMode="External"/><Relationship Id="rId11" Type="http://schemas.openxmlformats.org/officeDocument/2006/relationships/hyperlink" Target="http://www.krugloe-centr.by/files/--------------167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ugloe-centr.by/files/--------------167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loe-centr.by/files/----.740.docx" TargetMode="External"/><Relationship Id="rId14" Type="http://schemas.openxmlformats.org/officeDocument/2006/relationships/hyperlink" Target="http://www.krugloe-centr.by/files/--------------1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2023-02-09T08:39:00Z</dcterms:created>
  <dcterms:modified xsi:type="dcterms:W3CDTF">2023-02-09T08:39:00Z</dcterms:modified>
</cp:coreProperties>
</file>