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A" w:rsidRDefault="00C67C3A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C3A" w:rsidRDefault="00C67C3A" w:rsidP="00C67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Обращения граждан и юридических лиц.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0003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с обращением в центр можно следующими способами:</w:t>
      </w:r>
    </w:p>
    <w:p w:rsidR="00C67C3A" w:rsidRPr="003978CB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b/>
        </w:rPr>
        <w:t xml:space="preserve">- </w:t>
      </w:r>
      <w:r w:rsidRPr="00E44EC7">
        <w:t xml:space="preserve"> </w:t>
      </w:r>
      <w:r>
        <w:t xml:space="preserve">     </w:t>
      </w:r>
      <w:r w:rsidRPr="00E44EC7">
        <w:rPr>
          <w:rFonts w:ascii="Times New Roman" w:hAnsi="Times New Roman" w:cs="Times New Roman"/>
          <w:sz w:val="28"/>
          <w:szCs w:val="28"/>
        </w:rPr>
        <w:t xml:space="preserve">написать письмо и направить его по адресу: 213004,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 w:rsidR="003978CB">
        <w:rPr>
          <w:rFonts w:ascii="Times New Roman" w:hAnsi="Times New Roman" w:cs="Times New Roman"/>
          <w:sz w:val="28"/>
          <w:szCs w:val="28"/>
        </w:rPr>
        <w:t>,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4EC7">
        <w:rPr>
          <w:rFonts w:ascii="Times New Roman" w:hAnsi="Times New Roman" w:cs="Times New Roman"/>
          <w:sz w:val="28"/>
          <w:szCs w:val="28"/>
        </w:rPr>
        <w:t>г. Шклов,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44EC7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EC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C7">
        <w:rPr>
          <w:rFonts w:ascii="Times New Roman" w:hAnsi="Times New Roman" w:cs="Times New Roman"/>
          <w:sz w:val="28"/>
          <w:szCs w:val="28"/>
        </w:rPr>
        <w:t>31;</w:t>
      </w:r>
    </w:p>
    <w:p w:rsidR="00C67C3A" w:rsidRPr="00E44EC7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записаться на прием к директору по телефону  </w:t>
      </w:r>
      <w:r w:rsidR="00F4409E" w:rsidRPr="00F4409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 w:rsidRPr="00F44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33  с  8.00 -13.00,  14.00 -17.00, выходной – суббота, воскресенье;</w:t>
      </w:r>
    </w:p>
    <w:p w:rsidR="00C67C3A" w:rsidRDefault="00C67C3A" w:rsidP="00C67C3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   направить электронное обращение на адрес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F5B1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F5B1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  <w:r w:rsidR="00C869B1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C91AF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rcson</w:t>
        </w:r>
        <w:r w:rsidR="00C91AFC" w:rsidRPr="00C91AFC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91AF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</w:t>
        </w:r>
        <w:r w:rsidR="00C869B1" w:rsidRPr="00547CB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hklov</w:t>
        </w:r>
        <w:r w:rsidR="00C869B1" w:rsidRPr="00547CBE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91AF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gov.by</w:t>
        </w:r>
      </w:hyperlink>
      <w:bookmarkStart w:id="0" w:name="_GoBack"/>
      <w:bookmarkEnd w:id="0"/>
      <w:r w:rsidR="00C869B1" w:rsidRPr="00C869B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позвонить на «горячую линию» для получения справочно-консультационной информации, связанной с деятельность центра, по телефону </w:t>
      </w:r>
      <w:r w:rsidR="00F4409E" w:rsidRPr="00F4409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 w:rsidRPr="00F44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33 с 8.00-13.00, 14.00-17.00, выходной – суббота, воскресенье.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01E">
        <w:rPr>
          <w:rFonts w:ascii="Times New Roman" w:hAnsi="Times New Roman" w:cs="Times New Roman"/>
          <w:b/>
          <w:sz w:val="28"/>
          <w:szCs w:val="28"/>
        </w:rPr>
        <w:t>Для сведения:</w:t>
      </w:r>
      <w:r>
        <w:rPr>
          <w:rFonts w:ascii="Times New Roman" w:hAnsi="Times New Roman" w:cs="Times New Roman"/>
          <w:sz w:val="28"/>
          <w:szCs w:val="28"/>
        </w:rPr>
        <w:t xml:space="preserve"> обращение принимается к рассмотрению при соблюдении заявителем требований, предъявляемых к обращениям в соответствии с Законом Республики Беларусь от 18 июля 2011 года № 300-З «Об обращениях граждан и юридических лиц» (далее – Закон № 300-З). При несоблюдении установленных требований обращение может быть оставлено без рассмотрения по существу (ст. 15 Закона № 300-З).</w:t>
      </w:r>
    </w:p>
    <w:p w:rsidR="00C67C3A" w:rsidRDefault="00C67C3A" w:rsidP="00C6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Требования, предъявляемые к обращени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12 Закона № 300-З:</w:t>
      </w:r>
    </w:p>
    <w:p w:rsidR="00C67C3A" w:rsidRDefault="00C67C3A" w:rsidP="00C67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излагаются на белорусском или русском языке.</w:t>
      </w:r>
    </w:p>
    <w:p w:rsidR="00C67C3A" w:rsidRDefault="00C67C3A" w:rsidP="00C67C3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граждан</w:t>
      </w:r>
      <w:r>
        <w:rPr>
          <w:rFonts w:ascii="Times New Roman" w:hAnsi="Times New Roman" w:cs="Times New Roman"/>
          <w:sz w:val="28"/>
          <w:szCs w:val="28"/>
        </w:rPr>
        <w:t>, за исключением замечаний и (или) предложений, вносимых в книгу замечаний и предложений, должны содержать: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(или) адрес организации либо должность лица, которым направляется обращение;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C67C3A" w:rsidRDefault="00C67C3A" w:rsidP="00C67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Pr="00ED7790" w:rsidRDefault="00C67C3A" w:rsidP="00C67C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личную подпись гражданина (граждан).   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D7790">
        <w:rPr>
          <w:rFonts w:ascii="Times New Roman" w:hAnsi="Times New Roman" w:cs="Times New Roman"/>
          <w:b/>
          <w:sz w:val="28"/>
          <w:szCs w:val="28"/>
        </w:rPr>
        <w:t>Письменные обращения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наименование и (или) адрес организации либо должность лица, которым направляется обращение;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полное наименование юридического лица и его место нахождения;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изложение сути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К письменным обращениям, подаваемым представителями заявителей, прилагаются документы, подтверждающие их полномочия.</w:t>
      </w:r>
    </w:p>
    <w:p w:rsidR="00C67C3A" w:rsidRDefault="00C67C3A" w:rsidP="00C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   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25 Закона № 300-З электронное обращение </w:t>
      </w:r>
      <w:r w:rsidRPr="00E634E8">
        <w:rPr>
          <w:rFonts w:ascii="Times New Roman" w:hAnsi="Times New Roman" w:cs="Times New Roman"/>
          <w:b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содержать: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4E8">
        <w:rPr>
          <w:rFonts w:ascii="Times New Roman" w:hAnsi="Times New Roman" w:cs="Times New Roman"/>
          <w:sz w:val="28"/>
          <w:szCs w:val="28"/>
        </w:rPr>
        <w:t>- фамилию, собственное имя, отчество либо инициалы гражданина;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4E8"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пребывания) гражданина;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адрес электронной почты гражданина.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обращение </w:t>
      </w:r>
      <w:r w:rsidRPr="00E634E8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содержать: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полное наименование юридического лица;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место нахождения юридического лица;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фамилию, собственное имя, отчество руководителя или лица, уполномоченного подписывать обращения;</w:t>
      </w:r>
    </w:p>
    <w:p w:rsidR="00C67C3A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4E8">
        <w:rPr>
          <w:rFonts w:ascii="Times New Roman" w:hAnsi="Times New Roman" w:cs="Times New Roman"/>
          <w:sz w:val="28"/>
          <w:szCs w:val="28"/>
        </w:rPr>
        <w:t>- адрес электронной почты юридического лица.</w:t>
      </w:r>
    </w:p>
    <w:p w:rsidR="00C67C3A" w:rsidRPr="00E634E8" w:rsidRDefault="00C67C3A" w:rsidP="00C67C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Письменные обращения должны быть рассмотрены не позднее 15 дней со дня, следующего за днем регистрации обращения, а требующие дополнительного изучения и проверки – не позднее 1 месяца. Электронные обращения подлежат рассмотрению в порядке и в сроки, установленные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письменных обращений. 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№ 300-З.</w:t>
      </w:r>
    </w:p>
    <w:p w:rsidR="00C67C3A" w:rsidRDefault="00C67C3A" w:rsidP="00C6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EC7">
        <w:rPr>
          <w:rFonts w:ascii="Times New Roman" w:hAnsi="Times New Roman" w:cs="Times New Roman"/>
          <w:b/>
          <w:sz w:val="28"/>
          <w:szCs w:val="28"/>
        </w:rPr>
        <w:t>Права заявителей при рассмотрении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 (ст. 7 Закона № 300-З):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 личный прием;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затрагивают права, свободы и (или) законные интересы других лиц и в них не содержатся сведения, составляющие государственные секреты, коммерческую тайну и (или) иную охраняемую законом тайну;</w:t>
      </w:r>
      <w:proofErr w:type="gramEnd"/>
    </w:p>
    <w:p w:rsidR="00C67C3A" w:rsidRDefault="00C67C3A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:rsidR="00C67C3A" w:rsidRDefault="00C67C3A" w:rsidP="00C6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ответы (уведомления) на обращения;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C67C3A" w:rsidRDefault="00C67C3A" w:rsidP="00C67C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Законом № 300-З и иными актами законодательства.</w:t>
      </w:r>
    </w:p>
    <w:p w:rsidR="00C67C3A" w:rsidRDefault="00C67C3A" w:rsidP="00C67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центра на обращение или решение об оставлении обращения без рассмотрения по существу, могут быть обжалованы в вышестоящую организацию: </w:t>
      </w:r>
      <w:r w:rsidRPr="00E44EC7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Шкловского райисполкома.</w:t>
      </w:r>
      <w:r>
        <w:rPr>
          <w:rFonts w:ascii="Times New Roman" w:hAnsi="Times New Roman" w:cs="Times New Roman"/>
          <w:sz w:val="28"/>
          <w:szCs w:val="28"/>
        </w:rPr>
        <w:t xml:space="preserve">  Ответ центра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C67C3A" w:rsidRPr="00E44EC7" w:rsidRDefault="00C67C3A" w:rsidP="00C67C3A">
      <w:pPr>
        <w:rPr>
          <w:rFonts w:ascii="Times New Roman" w:hAnsi="Times New Roman" w:cs="Times New Roman"/>
          <w:sz w:val="28"/>
          <w:szCs w:val="28"/>
        </w:rPr>
      </w:pPr>
      <w:r w:rsidRPr="00E44EC7">
        <w:rPr>
          <w:rFonts w:ascii="Times New Roman" w:hAnsi="Times New Roman" w:cs="Times New Roman"/>
          <w:b/>
          <w:sz w:val="28"/>
          <w:szCs w:val="28"/>
        </w:rPr>
        <w:t>Книга замечаний и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«Шкловский районный центр социального обслуживания населения» находится в кабинете № </w:t>
      </w:r>
      <w:r w:rsidR="003F145F" w:rsidRPr="003F1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(г. Шклов, ул. Почтовая, 31, 2 этаж), тел. 8(02239) </w:t>
      </w:r>
      <w:r w:rsidR="00F4409E">
        <w:rPr>
          <w:rFonts w:ascii="Times New Roman" w:hAnsi="Times New Roman" w:cs="Times New Roman"/>
          <w:sz w:val="28"/>
          <w:szCs w:val="28"/>
          <w:lang w:val="en-US"/>
        </w:rPr>
        <w:t>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09E">
        <w:rPr>
          <w:rFonts w:ascii="Times New Roman" w:hAnsi="Times New Roman" w:cs="Times New Roman"/>
          <w:sz w:val="28"/>
          <w:szCs w:val="28"/>
          <w:lang w:val="en-US"/>
        </w:rPr>
        <w:t>605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3A" w:rsidRDefault="00C67C3A" w:rsidP="00C67C3A">
      <w:pPr>
        <w:rPr>
          <w:rFonts w:ascii="Times New Roman" w:hAnsi="Times New Roman" w:cs="Times New Roman"/>
          <w:sz w:val="28"/>
          <w:szCs w:val="28"/>
        </w:rPr>
      </w:pPr>
    </w:p>
    <w:sectPr w:rsidR="00C67C3A" w:rsidSect="00C67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F4"/>
    <w:multiLevelType w:val="hybridMultilevel"/>
    <w:tmpl w:val="BF0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C3A"/>
    <w:rsid w:val="00214422"/>
    <w:rsid w:val="003978CB"/>
    <w:rsid w:val="003F145F"/>
    <w:rsid w:val="00464B87"/>
    <w:rsid w:val="004B657E"/>
    <w:rsid w:val="00567173"/>
    <w:rsid w:val="006572BB"/>
    <w:rsid w:val="00711E00"/>
    <w:rsid w:val="00774A3C"/>
    <w:rsid w:val="008C01FC"/>
    <w:rsid w:val="009B59A8"/>
    <w:rsid w:val="00B74F54"/>
    <w:rsid w:val="00C67C3A"/>
    <w:rsid w:val="00C869B1"/>
    <w:rsid w:val="00C91AFC"/>
    <w:rsid w:val="00CB0B82"/>
    <w:rsid w:val="00CF58AE"/>
    <w:rsid w:val="00DB785C"/>
    <w:rsid w:val="00F4409E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7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lov_rc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2021-09-07T16:05:00Z</dcterms:created>
  <dcterms:modified xsi:type="dcterms:W3CDTF">2021-09-07T16:05:00Z</dcterms:modified>
</cp:coreProperties>
</file>