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4EC" w:rsidRPr="00702A60" w:rsidRDefault="00D634EC">
      <w:pPr>
        <w:rPr>
          <w:b/>
          <w:color w:val="002060"/>
          <w:sz w:val="32"/>
          <w:szCs w:val="32"/>
        </w:rPr>
      </w:pPr>
      <w:r w:rsidRPr="00702A60">
        <w:rPr>
          <w:b/>
          <w:color w:val="002060"/>
          <w:sz w:val="32"/>
          <w:szCs w:val="32"/>
        </w:rPr>
        <w:t xml:space="preserve">Социологический опрос жителей </w:t>
      </w:r>
      <w:r w:rsidR="00354670" w:rsidRPr="00702A60">
        <w:rPr>
          <w:b/>
          <w:color w:val="002060"/>
          <w:sz w:val="32"/>
          <w:szCs w:val="32"/>
        </w:rPr>
        <w:t>Г</w:t>
      </w:r>
      <w:r w:rsidRPr="00702A60">
        <w:rPr>
          <w:b/>
          <w:color w:val="002060"/>
          <w:sz w:val="32"/>
          <w:szCs w:val="32"/>
        </w:rPr>
        <w:t>ородецкого сельского Совета</w:t>
      </w:r>
    </w:p>
    <w:p w:rsidR="0026344D" w:rsidRPr="00702A60" w:rsidRDefault="0026344D" w:rsidP="0026344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702A60">
        <w:rPr>
          <w:rFonts w:ascii="Times New Roman" w:hAnsi="Times New Roman" w:cs="Times New Roman"/>
          <w:color w:val="002060"/>
          <w:sz w:val="28"/>
          <w:szCs w:val="28"/>
        </w:rPr>
        <w:t xml:space="preserve">По данным экспертов Всемирной организации здравоохранения (далее – ВОЗ) здоровье каждого человека на 50% зависит от образа жизни. Формирование здорового образа жизни населения является важнейшим направлением государственной политики Республики Беларусь в области сохранения и укрепления здоровья. Именно поэтому Могилевская область присоединилась к Международному проекту «Здоровые города и поселки», который был предложен Всемирной организацией здравоохранения в 1986 году и является средством для внедрения стратегии Организации объединенных наций «Здоровье для всех». </w:t>
      </w:r>
    </w:p>
    <w:p w:rsidR="0026344D" w:rsidRPr="00702A60" w:rsidRDefault="0026344D" w:rsidP="0026344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702A60">
        <w:rPr>
          <w:rFonts w:ascii="Times New Roman" w:hAnsi="Times New Roman" w:cs="Times New Roman"/>
          <w:color w:val="002060"/>
          <w:sz w:val="28"/>
          <w:szCs w:val="28"/>
        </w:rPr>
        <w:tab/>
        <w:t xml:space="preserve">Проект Всемирной организации здравоохранения «Здоровый город» один из наиболее оптимальных вариантов реализации социальной модели здоровья. Он определяет здоровье не просто как отсутствие болезней, но как взаимосвязь  психического, физического и социального его аспектов. </w:t>
      </w:r>
    </w:p>
    <w:p w:rsidR="0026344D" w:rsidRPr="00702A60" w:rsidRDefault="0026344D" w:rsidP="002634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702A60">
        <w:rPr>
          <w:rFonts w:ascii="Times New Roman" w:hAnsi="Times New Roman" w:cs="Times New Roman"/>
          <w:color w:val="002060"/>
          <w:sz w:val="28"/>
          <w:szCs w:val="28"/>
        </w:rPr>
        <w:tab/>
        <w:t xml:space="preserve">В 2023 году в проект были включены еще несколько административных территорий, в том числе и Городецкий сельский Совет (Шкловский район). С целью изучения поведенческих и биологических факторов риска здоровью населения, а также оценки отношения жителей данной административной  территории к запуску проекта было проведено социологическое исследование на тему: </w:t>
      </w:r>
      <w:r w:rsidRPr="00702A60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«Формирование </w:t>
      </w:r>
      <w:proofErr w:type="spellStart"/>
      <w:r w:rsidRPr="00702A60">
        <w:rPr>
          <w:rFonts w:ascii="Times New Roman" w:eastAsia="Times New Roman" w:hAnsi="Times New Roman" w:cs="Times New Roman"/>
          <w:color w:val="002060"/>
          <w:sz w:val="28"/>
          <w:szCs w:val="28"/>
        </w:rPr>
        <w:t>здоровьеориентированного</w:t>
      </w:r>
      <w:proofErr w:type="spellEnd"/>
      <w:r w:rsidRPr="00702A60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пространства как способа управления рисками здоровью населения».</w:t>
      </w:r>
    </w:p>
    <w:p w:rsidR="00D634EC" w:rsidRPr="00702A60" w:rsidRDefault="0026344D" w:rsidP="002634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proofErr w:type="gramStart"/>
      <w:r w:rsidRPr="00702A60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Участие в анкетировании приняло население, проживающие на территории Городецкого сельского Совета в возрасте от 18 до 69 лет (всего 180 человек).  </w:t>
      </w:r>
      <w:proofErr w:type="gramEnd"/>
    </w:p>
    <w:p w:rsidR="00D634EC" w:rsidRPr="00702A60" w:rsidRDefault="0026344D" w:rsidP="003546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702A60">
        <w:rPr>
          <w:rFonts w:ascii="Times New Roman" w:eastAsia="Times New Roman" w:hAnsi="Times New Roman" w:cs="Times New Roman"/>
          <w:color w:val="002060"/>
          <w:sz w:val="28"/>
          <w:szCs w:val="28"/>
        </w:rPr>
        <w:t>Каковы же итоги социологического опроса?</w:t>
      </w:r>
      <w:r w:rsidRPr="00702A60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</w:t>
      </w:r>
    </w:p>
    <w:p w:rsidR="00D634EC" w:rsidRPr="00702A60" w:rsidRDefault="00D634EC" w:rsidP="00D634EC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702A60">
        <w:rPr>
          <w:rFonts w:ascii="Times New Roman" w:hAnsi="Times New Roman" w:cs="Times New Roman"/>
          <w:color w:val="002060"/>
          <w:sz w:val="28"/>
          <w:szCs w:val="28"/>
        </w:rPr>
        <w:t>рейтинг ценности «здоровье» является самым высоким в системе жизненных ценностей респондентов. Значимыми также являются семья, дети, материально обеспеченная жизнь, душевный покой и комфорт и др.;</w:t>
      </w:r>
    </w:p>
    <w:p w:rsidR="00D634EC" w:rsidRPr="00702A60" w:rsidRDefault="00D634EC" w:rsidP="00D634EC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702A60">
        <w:rPr>
          <w:rFonts w:ascii="Times New Roman" w:hAnsi="Times New Roman" w:cs="Times New Roman"/>
          <w:color w:val="002060"/>
          <w:sz w:val="28"/>
          <w:szCs w:val="28"/>
        </w:rPr>
        <w:t>большинство респондентов положительно оценивают состояние своего здоровья: 25% как «хорошее», 62,8% – «удовлетворительное». 4,4% указали на проблемы с самочувствием, остальные затруднились дать оценку;</w:t>
      </w:r>
    </w:p>
    <w:p w:rsidR="00D634EC" w:rsidRPr="00702A60" w:rsidRDefault="00D634EC" w:rsidP="00D634EC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702A60">
        <w:rPr>
          <w:rFonts w:ascii="Times New Roman" w:hAnsi="Times New Roman" w:cs="Times New Roman"/>
          <w:color w:val="002060"/>
          <w:sz w:val="28"/>
          <w:szCs w:val="28"/>
        </w:rPr>
        <w:t>среди факторов, ухудшающих здоровье, респонденты чаще остальных отмечали следующие: экологические условия, материальное положение, условия работы, стрессы, качество питания  и др.;</w:t>
      </w:r>
    </w:p>
    <w:p w:rsidR="00D634EC" w:rsidRPr="00702A60" w:rsidRDefault="00D634EC" w:rsidP="00D634EC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702A60">
        <w:rPr>
          <w:rFonts w:ascii="Times New Roman" w:hAnsi="Times New Roman" w:cs="Times New Roman"/>
          <w:color w:val="002060"/>
          <w:sz w:val="28"/>
          <w:szCs w:val="28"/>
        </w:rPr>
        <w:t xml:space="preserve">на изучаемой административной территории курит 39% населения; </w:t>
      </w:r>
    </w:p>
    <w:p w:rsidR="00D634EC" w:rsidRPr="00702A60" w:rsidRDefault="00D634EC" w:rsidP="00D634EC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702A60">
        <w:rPr>
          <w:rFonts w:ascii="Times New Roman" w:hAnsi="Times New Roman" w:cs="Times New Roman"/>
          <w:color w:val="002060"/>
          <w:sz w:val="28"/>
          <w:szCs w:val="28"/>
        </w:rPr>
        <w:t>10,6 % опрошенных никогда не употребляют алкоголь, остальные делают это с различной регулярностью: 48,2% – несколько раз в год; 35% – несколько раз в месяц; 5,6% – несколько раз в неделю; 0,6% – ежедневно. Мужчины употребляют алкоголь чаще женщин;</w:t>
      </w:r>
    </w:p>
    <w:p w:rsidR="00D634EC" w:rsidRPr="00702A60" w:rsidRDefault="00D634EC" w:rsidP="00D634EC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702A60">
        <w:rPr>
          <w:rFonts w:ascii="Times New Roman" w:hAnsi="Times New Roman" w:cs="Times New Roman"/>
          <w:color w:val="002060"/>
          <w:sz w:val="28"/>
          <w:szCs w:val="28"/>
        </w:rPr>
        <w:t xml:space="preserve">73,9% опрошенных уделяют физической активности (физические упражнения, ходьба, бег, танцы, спорт и т.д.) не менее 20 минут в день;  </w:t>
      </w:r>
    </w:p>
    <w:p w:rsidR="00D634EC" w:rsidRPr="00702A60" w:rsidRDefault="00D634EC" w:rsidP="00D634EC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702A60">
        <w:rPr>
          <w:rFonts w:ascii="Times New Roman" w:hAnsi="Times New Roman" w:cs="Times New Roman"/>
          <w:color w:val="002060"/>
          <w:sz w:val="28"/>
          <w:szCs w:val="28"/>
        </w:rPr>
        <w:lastRenderedPageBreak/>
        <w:t xml:space="preserve">чаще всего физическая активность населения связана с выполнением труда или  носит бытовой характер;  </w:t>
      </w:r>
    </w:p>
    <w:p w:rsidR="00D634EC" w:rsidRPr="00702A60" w:rsidRDefault="00D634EC" w:rsidP="00D634EC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702A60">
        <w:rPr>
          <w:rFonts w:ascii="Times New Roman" w:hAnsi="Times New Roman" w:cs="Times New Roman"/>
          <w:color w:val="002060"/>
          <w:sz w:val="28"/>
          <w:szCs w:val="28"/>
        </w:rPr>
        <w:t xml:space="preserve">часть населения изучаемой административной территории стремится к соблюдению правил рационального питания, однако </w:t>
      </w:r>
      <w:proofErr w:type="gramStart"/>
      <w:r w:rsidRPr="00702A60">
        <w:rPr>
          <w:rFonts w:ascii="Times New Roman" w:hAnsi="Times New Roman" w:cs="Times New Roman"/>
          <w:color w:val="002060"/>
          <w:sz w:val="28"/>
          <w:szCs w:val="28"/>
        </w:rPr>
        <w:t>предпринимаемые меры</w:t>
      </w:r>
      <w:proofErr w:type="gramEnd"/>
      <w:r w:rsidRPr="00702A60">
        <w:rPr>
          <w:rFonts w:ascii="Times New Roman" w:hAnsi="Times New Roman" w:cs="Times New Roman"/>
          <w:color w:val="002060"/>
          <w:sz w:val="28"/>
          <w:szCs w:val="28"/>
        </w:rPr>
        <w:t xml:space="preserve"> недостаточны. Наиболее популярные из них: обязательный завтрак, соблюдение режима питания, ограничение употребления жирной пищи, ограничение потребления поваренной соли, контроль сроков годности продуктов; </w:t>
      </w:r>
    </w:p>
    <w:p w:rsidR="00D634EC" w:rsidRPr="00702A60" w:rsidRDefault="00D634EC" w:rsidP="00D634EC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702A60">
        <w:rPr>
          <w:rFonts w:ascii="Times New Roman" w:hAnsi="Times New Roman" w:cs="Times New Roman"/>
          <w:color w:val="002060"/>
          <w:sz w:val="28"/>
          <w:szCs w:val="28"/>
        </w:rPr>
        <w:t>проведенное исследование выявило высокий уровень потребления соли каждым вторым  жителем изучаемой административной территории;</w:t>
      </w:r>
    </w:p>
    <w:p w:rsidR="00D634EC" w:rsidRPr="00702A60" w:rsidRDefault="00D634EC" w:rsidP="00D634E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color w:val="002060"/>
          <w:sz w:val="28"/>
          <w:szCs w:val="28"/>
        </w:rPr>
      </w:pPr>
      <w:r w:rsidRPr="00702A60">
        <w:rPr>
          <w:rFonts w:ascii="Times New Roman" w:eastAsia="Times New Roman" w:hAnsi="Times New Roman" w:cs="Times New Roman"/>
          <w:iCs/>
          <w:color w:val="002060"/>
          <w:sz w:val="28"/>
          <w:szCs w:val="28"/>
        </w:rPr>
        <w:t xml:space="preserve">ежедневно жители </w:t>
      </w:r>
      <w:r w:rsidRPr="00702A60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территории Городецкого сельсовета </w:t>
      </w:r>
      <w:r w:rsidRPr="00702A60">
        <w:rPr>
          <w:rFonts w:ascii="Times New Roman" w:eastAsia="Times New Roman" w:hAnsi="Times New Roman" w:cs="Times New Roman"/>
          <w:iCs/>
          <w:color w:val="002060"/>
          <w:sz w:val="28"/>
          <w:szCs w:val="28"/>
        </w:rPr>
        <w:t xml:space="preserve">употребляют 8,2 гр. соли, 18,3 гр. сахара и 288 гр. овощей и фруктов; </w:t>
      </w:r>
    </w:p>
    <w:p w:rsidR="00D634EC" w:rsidRPr="00702A60" w:rsidRDefault="00D634EC" w:rsidP="00D634E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color w:val="002060"/>
          <w:sz w:val="28"/>
          <w:szCs w:val="28"/>
        </w:rPr>
      </w:pPr>
      <w:r w:rsidRPr="00702A60">
        <w:rPr>
          <w:rFonts w:ascii="Times New Roman" w:eastAsia="Times New Roman" w:hAnsi="Times New Roman" w:cs="Times New Roman"/>
          <w:iCs/>
          <w:color w:val="002060"/>
          <w:sz w:val="28"/>
          <w:szCs w:val="28"/>
        </w:rPr>
        <w:t>здоровым и рациональным свое питание называет только 28,9% респондентов;</w:t>
      </w:r>
    </w:p>
    <w:p w:rsidR="00D634EC" w:rsidRPr="00702A60" w:rsidRDefault="00D634EC" w:rsidP="00D634EC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  <w:r w:rsidRPr="00702A6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около двух третей респондентов прошли за последний год отдельные виды обследований; </w:t>
      </w:r>
    </w:p>
    <w:p w:rsidR="00D634EC" w:rsidRPr="00702A60" w:rsidRDefault="00D634EC" w:rsidP="00D634EC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  <w:r w:rsidRPr="00702A60">
        <w:rPr>
          <w:rFonts w:ascii="Times New Roman" w:hAnsi="Times New Roman" w:cs="Times New Roman"/>
          <w:color w:val="002060"/>
          <w:sz w:val="28"/>
          <w:szCs w:val="28"/>
        </w:rPr>
        <w:t>33,3% респондентов отметили, что периодически отмечают у себя повышение АД, 10% - выставлен диагноз артериальная гипертензия;</w:t>
      </w:r>
    </w:p>
    <w:p w:rsidR="00D634EC" w:rsidRPr="00702A60" w:rsidRDefault="00D634EC" w:rsidP="00D634EC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  <w:r w:rsidRPr="00702A6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повышенный уровень глюкозы в крови отмечают у себя 9,4% респондентов (41,7% никогда не контролируют его). Повышенный уровень холестерина в крови имеют 14.4% (50,6% – не знают свой уровень холестерина);</w:t>
      </w:r>
    </w:p>
    <w:p w:rsidR="00D634EC" w:rsidRPr="00702A60" w:rsidRDefault="00D634EC" w:rsidP="00D634EC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  <w:r w:rsidRPr="00702A6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часть  респондентов отмечают некоторые трудности в доступе к медицинскому обслуживанию на своей административной территории; </w:t>
      </w:r>
    </w:p>
    <w:p w:rsidR="00D634EC" w:rsidRPr="00702A60" w:rsidRDefault="00D634EC" w:rsidP="00D634EC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702A60">
        <w:rPr>
          <w:rFonts w:ascii="Times New Roman" w:hAnsi="Times New Roman" w:cs="Times New Roman"/>
          <w:color w:val="002060"/>
          <w:sz w:val="28"/>
          <w:szCs w:val="28"/>
        </w:rPr>
        <w:t>около двух третей жителей территории сельсовета отметили, что по месту их жительства есть инфраструктура для отдыха, развития и занятий спортом;</w:t>
      </w:r>
    </w:p>
    <w:p w:rsidR="00D634EC" w:rsidRPr="00702A60" w:rsidRDefault="00D634EC" w:rsidP="00D634EC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702A60">
        <w:rPr>
          <w:rFonts w:ascii="Times New Roman" w:hAnsi="Times New Roman" w:cs="Times New Roman"/>
          <w:color w:val="002060"/>
          <w:sz w:val="28"/>
          <w:szCs w:val="28"/>
        </w:rPr>
        <w:t>около двух третей жителей административной территории полностью либо частично удовлетворены условиями жизни в своем населенном пункте;</w:t>
      </w:r>
    </w:p>
    <w:p w:rsidR="00D634EC" w:rsidRPr="00702A60" w:rsidRDefault="00D634EC" w:rsidP="00D634EC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2060"/>
        </w:rPr>
      </w:pPr>
      <w:r w:rsidRPr="00702A60">
        <w:rPr>
          <w:rFonts w:ascii="Times New Roman" w:hAnsi="Times New Roman" w:cs="Times New Roman"/>
          <w:color w:val="002060"/>
          <w:sz w:val="28"/>
          <w:szCs w:val="28"/>
        </w:rPr>
        <w:t xml:space="preserve">32,2% населения знает о запуске проекта «Городецкий сельский Совет – здоровый сельский Совет», при этом 33,3% возлагают на  него надежды в решении различных социальных проблем. </w:t>
      </w:r>
    </w:p>
    <w:p w:rsidR="00D634EC" w:rsidRPr="00702A60" w:rsidRDefault="00D634EC" w:rsidP="00D634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D634EC" w:rsidRPr="00702A60" w:rsidRDefault="00D634EC" w:rsidP="00D634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702A60">
        <w:rPr>
          <w:rFonts w:ascii="Times New Roman" w:hAnsi="Times New Roman" w:cs="Times New Roman"/>
          <w:color w:val="002060"/>
          <w:sz w:val="28"/>
          <w:szCs w:val="28"/>
        </w:rPr>
        <w:t>В соответствии с полученными результатами исследования можно выделить следующие приоритетные области, реализация мероприятий в которых, даст наиболее перспективные возможности для улучшения состояния здоровья жителей изучаемой административной территории:</w:t>
      </w:r>
    </w:p>
    <w:p w:rsidR="00D634EC" w:rsidRPr="00702A60" w:rsidRDefault="00D634EC" w:rsidP="00D634EC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gramStart"/>
      <w:r w:rsidRPr="00702A60">
        <w:rPr>
          <w:rFonts w:ascii="Times New Roman" w:hAnsi="Times New Roman" w:cs="Times New Roman"/>
          <w:color w:val="002060"/>
          <w:sz w:val="28"/>
          <w:szCs w:val="28"/>
        </w:rPr>
        <w:t xml:space="preserve">одним из важнейших направлений деятельности по формированию здорового образа жизни среди населения должно стать повышение его мотивации, формирование понимания необходимости позитивных изменений в образе жизни и поддержка стремления граждан к таким изменениям, в частности, путем повышения их медико-гигиенических знаний, создания соответствующих мотиваций в отношении к своему </w:t>
      </w:r>
      <w:r w:rsidRPr="00702A60">
        <w:rPr>
          <w:rFonts w:ascii="Times New Roman" w:hAnsi="Times New Roman" w:cs="Times New Roman"/>
          <w:color w:val="002060"/>
          <w:sz w:val="28"/>
          <w:szCs w:val="28"/>
        </w:rPr>
        <w:lastRenderedPageBreak/>
        <w:t>здоровью, создания благоприятных условий, выработки умений и навыков здорового образа жизни;</w:t>
      </w:r>
      <w:proofErr w:type="gramEnd"/>
    </w:p>
    <w:p w:rsidR="00D634EC" w:rsidRPr="00702A60" w:rsidRDefault="00D634EC" w:rsidP="00D634EC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702A60">
        <w:rPr>
          <w:rFonts w:ascii="Times New Roman" w:hAnsi="Times New Roman" w:cs="Times New Roman"/>
          <w:color w:val="002060"/>
          <w:sz w:val="28"/>
          <w:szCs w:val="28"/>
        </w:rPr>
        <w:t xml:space="preserve">привычки поведения, вызывающие проблемы со здоровьем в будущем, обычно формируются в детском и подростковом возрасте и вносят свой вклад в общее ухудшение здоровья. Поэтому разрабатываемые профилактические мероприятия должны предусматривать ранее начало профилактической работы среди детей и подростков. </w:t>
      </w:r>
      <w:proofErr w:type="gramStart"/>
      <w:r w:rsidRPr="00702A60">
        <w:rPr>
          <w:rFonts w:ascii="Times New Roman" w:hAnsi="Times New Roman" w:cs="Times New Roman"/>
          <w:color w:val="002060"/>
          <w:sz w:val="28"/>
          <w:szCs w:val="28"/>
        </w:rPr>
        <w:t xml:space="preserve">Вместе с тем, особое внимание надо уделить профилактике алкоголизма и </w:t>
      </w:r>
      <w:proofErr w:type="spellStart"/>
      <w:r w:rsidRPr="00702A60">
        <w:rPr>
          <w:rFonts w:ascii="Times New Roman" w:hAnsi="Times New Roman" w:cs="Times New Roman"/>
          <w:color w:val="002060"/>
          <w:sz w:val="28"/>
          <w:szCs w:val="28"/>
        </w:rPr>
        <w:t>табакокурения</w:t>
      </w:r>
      <w:proofErr w:type="spellEnd"/>
      <w:r w:rsidRPr="00702A60">
        <w:rPr>
          <w:rFonts w:ascii="Times New Roman" w:hAnsi="Times New Roman" w:cs="Times New Roman"/>
          <w:color w:val="002060"/>
          <w:sz w:val="28"/>
          <w:szCs w:val="28"/>
        </w:rPr>
        <w:t xml:space="preserve"> среди лиц средней и старшей возрастных категорий;</w:t>
      </w:r>
      <w:proofErr w:type="gramEnd"/>
    </w:p>
    <w:p w:rsidR="00D634EC" w:rsidRPr="00702A60" w:rsidRDefault="00D634EC" w:rsidP="00D634EC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702A60">
        <w:rPr>
          <w:rFonts w:ascii="Times New Roman" w:hAnsi="Times New Roman" w:cs="Times New Roman"/>
          <w:color w:val="002060"/>
          <w:sz w:val="28"/>
          <w:szCs w:val="28"/>
        </w:rPr>
        <w:t>актуальным является обучение населения принципам здорового питания;</w:t>
      </w:r>
    </w:p>
    <w:p w:rsidR="00D634EC" w:rsidRPr="00702A60" w:rsidRDefault="00D634EC" w:rsidP="00D634EC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702A60">
        <w:rPr>
          <w:rFonts w:ascii="Times New Roman" w:hAnsi="Times New Roman" w:cs="Times New Roman"/>
          <w:color w:val="002060"/>
          <w:sz w:val="28"/>
          <w:szCs w:val="28"/>
        </w:rPr>
        <w:t xml:space="preserve">необходимым является дальнейшее развитие на административной территории спортивной инфраструктуры, в первую очередь, создание в шаговой доступности малых спортивных объектов (благоустроенных спортивных площадок во дворах и парках, велосипедных и беговых дорожек, турников и т.п.). Для широкого распространения среди населения занятий физической культурой и спортом важным направлением деятельности является обеспечение финансовой доступности спортивно-оздоровительных учреждений и услуг для различных социально-демографических групп населения; </w:t>
      </w:r>
    </w:p>
    <w:p w:rsidR="00D634EC" w:rsidRPr="00702A60" w:rsidRDefault="00D634EC" w:rsidP="00D634EC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702A60">
        <w:rPr>
          <w:rFonts w:ascii="Times New Roman" w:hAnsi="Times New Roman" w:cs="Times New Roman"/>
          <w:color w:val="002060"/>
          <w:sz w:val="28"/>
          <w:szCs w:val="28"/>
        </w:rPr>
        <w:t xml:space="preserve">необходимым является проведение в данной местности массовых спортивных мероприятий (соревнований, марафонов, спартакиад, </w:t>
      </w:r>
      <w:proofErr w:type="spellStart"/>
      <w:r w:rsidRPr="00702A60">
        <w:rPr>
          <w:rFonts w:ascii="Times New Roman" w:hAnsi="Times New Roman" w:cs="Times New Roman"/>
          <w:color w:val="002060"/>
          <w:sz w:val="28"/>
          <w:szCs w:val="28"/>
        </w:rPr>
        <w:t>велозаездов</w:t>
      </w:r>
      <w:proofErr w:type="spellEnd"/>
      <w:r w:rsidRPr="00702A60">
        <w:rPr>
          <w:rFonts w:ascii="Times New Roman" w:hAnsi="Times New Roman" w:cs="Times New Roman"/>
          <w:color w:val="002060"/>
          <w:sz w:val="28"/>
          <w:szCs w:val="28"/>
        </w:rPr>
        <w:t>) среди различных групп населения;</w:t>
      </w:r>
    </w:p>
    <w:p w:rsidR="00D634EC" w:rsidRPr="00702A60" w:rsidRDefault="00D634EC" w:rsidP="00D634EC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702A60">
        <w:rPr>
          <w:rFonts w:ascii="Times New Roman" w:hAnsi="Times New Roman" w:cs="Times New Roman"/>
          <w:color w:val="002060"/>
          <w:sz w:val="28"/>
          <w:szCs w:val="28"/>
        </w:rPr>
        <w:t xml:space="preserve">важным направлением является развитие </w:t>
      </w:r>
      <w:proofErr w:type="spellStart"/>
      <w:r w:rsidRPr="00702A60">
        <w:rPr>
          <w:rFonts w:ascii="Times New Roman" w:hAnsi="Times New Roman" w:cs="Times New Roman"/>
          <w:color w:val="002060"/>
          <w:sz w:val="28"/>
          <w:szCs w:val="28"/>
        </w:rPr>
        <w:t>досуговой</w:t>
      </w:r>
      <w:proofErr w:type="spellEnd"/>
      <w:r w:rsidRPr="00702A60">
        <w:rPr>
          <w:rFonts w:ascii="Times New Roman" w:hAnsi="Times New Roman" w:cs="Times New Roman"/>
          <w:color w:val="002060"/>
          <w:sz w:val="28"/>
          <w:szCs w:val="28"/>
        </w:rPr>
        <w:t xml:space="preserve"> инфраструктуры (открытие зон отдыха, парков, скверов);</w:t>
      </w:r>
    </w:p>
    <w:p w:rsidR="00D634EC" w:rsidRPr="00702A60" w:rsidRDefault="00D634EC" w:rsidP="00D634EC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702A60">
        <w:rPr>
          <w:rFonts w:ascii="Times New Roman" w:hAnsi="Times New Roman" w:cs="Times New Roman"/>
          <w:color w:val="002060"/>
          <w:sz w:val="28"/>
          <w:szCs w:val="28"/>
        </w:rPr>
        <w:t>востребованными являются меры по повышению качества и доступности медицинской помощи.</w:t>
      </w:r>
    </w:p>
    <w:p w:rsidR="00D634EC" w:rsidRPr="00702A60" w:rsidRDefault="00D634EC" w:rsidP="00D634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702A60">
        <w:rPr>
          <w:rFonts w:ascii="Times New Roman" w:hAnsi="Times New Roman" w:cs="Times New Roman"/>
          <w:color w:val="002060"/>
          <w:sz w:val="28"/>
          <w:szCs w:val="28"/>
        </w:rPr>
        <w:t xml:space="preserve">Эффективность мероприятий, направленных на формирование здорового образа жизни, чаще всего наблюдаются при сочетании следующих условий – высокой мотивации, активности индивида и </w:t>
      </w:r>
      <w:proofErr w:type="gramStart"/>
      <w:r w:rsidRPr="00702A60">
        <w:rPr>
          <w:rFonts w:ascii="Times New Roman" w:hAnsi="Times New Roman" w:cs="Times New Roman"/>
          <w:color w:val="002060"/>
          <w:sz w:val="28"/>
          <w:szCs w:val="28"/>
        </w:rPr>
        <w:t>доступности</w:t>
      </w:r>
      <w:proofErr w:type="gramEnd"/>
      <w:r w:rsidRPr="00702A60">
        <w:rPr>
          <w:rFonts w:ascii="Times New Roman" w:hAnsi="Times New Roman" w:cs="Times New Roman"/>
          <w:color w:val="002060"/>
          <w:sz w:val="28"/>
          <w:szCs w:val="28"/>
        </w:rPr>
        <w:t xml:space="preserve"> благоприятных для здоровья условий. В данной связи именно эти направления необходимо считать приоритетными. Это означает, что в рамках проекта «Городецкий сельский Совет – здоровый сельский Совет» усилия всех заинтересованных сторон должны быть направлены на создание стимулов ответственного и заинтересованного отношения населения к собственному здоровью, а также на повышение доступности благоприятных для здоровья условий жизни.</w:t>
      </w:r>
    </w:p>
    <w:p w:rsidR="00D634EC" w:rsidRPr="00702A60" w:rsidRDefault="00D634EC" w:rsidP="00D634EC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26344D" w:rsidRPr="00702A60" w:rsidRDefault="00702A60" w:rsidP="0026344D">
      <w:pPr>
        <w:spacing w:after="0" w:line="240" w:lineRule="exact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По данным </w:t>
      </w:r>
      <w:r w:rsidR="0026344D" w:rsidRPr="00702A60">
        <w:rPr>
          <w:rFonts w:ascii="Times New Roman" w:hAnsi="Times New Roman" w:cs="Times New Roman"/>
          <w:color w:val="002060"/>
          <w:sz w:val="28"/>
          <w:szCs w:val="28"/>
        </w:rPr>
        <w:t xml:space="preserve"> отдела </w:t>
      </w:r>
    </w:p>
    <w:p w:rsidR="0026344D" w:rsidRPr="00702A60" w:rsidRDefault="0026344D" w:rsidP="0026344D">
      <w:pPr>
        <w:spacing w:after="0" w:line="240" w:lineRule="exact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702A60">
        <w:rPr>
          <w:rFonts w:ascii="Times New Roman" w:hAnsi="Times New Roman" w:cs="Times New Roman"/>
          <w:color w:val="002060"/>
          <w:sz w:val="28"/>
          <w:szCs w:val="28"/>
        </w:rPr>
        <w:t xml:space="preserve">общественного здоровья  </w:t>
      </w:r>
    </w:p>
    <w:p w:rsidR="00D634EC" w:rsidRPr="00702A60" w:rsidRDefault="0026344D" w:rsidP="0026344D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702A60">
        <w:rPr>
          <w:rFonts w:ascii="Times New Roman" w:hAnsi="Times New Roman" w:cs="Times New Roman"/>
          <w:color w:val="002060"/>
          <w:sz w:val="28"/>
          <w:szCs w:val="28"/>
        </w:rPr>
        <w:t xml:space="preserve">УЗ «МОЦГЭ и </w:t>
      </w:r>
      <w:proofErr w:type="gramStart"/>
      <w:r w:rsidRPr="00702A60">
        <w:rPr>
          <w:rFonts w:ascii="Times New Roman" w:hAnsi="Times New Roman" w:cs="Times New Roman"/>
          <w:color w:val="002060"/>
          <w:sz w:val="28"/>
          <w:szCs w:val="28"/>
        </w:rPr>
        <w:t>ОЗ</w:t>
      </w:r>
      <w:proofErr w:type="gramEnd"/>
      <w:r w:rsidRPr="00702A60">
        <w:rPr>
          <w:rFonts w:ascii="Times New Roman" w:hAnsi="Times New Roman" w:cs="Times New Roman"/>
          <w:color w:val="002060"/>
          <w:sz w:val="28"/>
          <w:szCs w:val="28"/>
        </w:rPr>
        <w:t xml:space="preserve">»                                                                     </w:t>
      </w:r>
      <w:r w:rsidR="00702A60">
        <w:rPr>
          <w:rFonts w:ascii="Times New Roman" w:hAnsi="Times New Roman" w:cs="Times New Roman"/>
          <w:color w:val="002060"/>
          <w:sz w:val="28"/>
          <w:szCs w:val="28"/>
        </w:rPr>
        <w:t>Т.Полякова</w:t>
      </w:r>
    </w:p>
    <w:p w:rsidR="00354670" w:rsidRPr="00702A60" w:rsidRDefault="00354670" w:rsidP="0026344D">
      <w:pPr>
        <w:rPr>
          <w:color w:val="002060"/>
        </w:rPr>
      </w:pPr>
    </w:p>
    <w:p w:rsidR="00702A60" w:rsidRPr="00702A60" w:rsidRDefault="00702A60">
      <w:pPr>
        <w:rPr>
          <w:color w:val="002060"/>
        </w:rPr>
      </w:pPr>
    </w:p>
    <w:sectPr w:rsidR="00702A60" w:rsidRPr="00702A60" w:rsidSect="00B81D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B61E4"/>
    <w:multiLevelType w:val="hybridMultilevel"/>
    <w:tmpl w:val="5F76AD96"/>
    <w:lvl w:ilvl="0" w:tplc="E918CF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11D2BCE"/>
    <w:multiLevelType w:val="hybridMultilevel"/>
    <w:tmpl w:val="6AD2506E"/>
    <w:lvl w:ilvl="0" w:tplc="E918CF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634EC"/>
    <w:rsid w:val="0026344D"/>
    <w:rsid w:val="00354670"/>
    <w:rsid w:val="00702A60"/>
    <w:rsid w:val="00B81DA5"/>
    <w:rsid w:val="00D63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4E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34EC"/>
    <w:pPr>
      <w:ind w:left="720"/>
      <w:contextualSpacing/>
    </w:pPr>
  </w:style>
  <w:style w:type="paragraph" w:styleId="a4">
    <w:name w:val="No Spacing"/>
    <w:uiPriority w:val="1"/>
    <w:qFormat/>
    <w:rsid w:val="00D634EC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54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467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3</Pages>
  <Words>1081</Words>
  <Characters>6165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Zver</cp:lastModifiedBy>
  <cp:revision>4</cp:revision>
  <dcterms:created xsi:type="dcterms:W3CDTF">2024-02-01T09:37:00Z</dcterms:created>
  <dcterms:modified xsi:type="dcterms:W3CDTF">2024-02-01T11:42:00Z</dcterms:modified>
</cp:coreProperties>
</file>